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9C" w:rsidRPr="00E922BF" w:rsidRDefault="008D4C9C" w:rsidP="00E922BF">
      <w:pPr>
        <w:jc w:val="center"/>
        <w:rPr>
          <w:rFonts w:ascii="Katsoulidis" w:hAnsi="Katsoulidis"/>
          <w:b/>
          <w:sz w:val="22"/>
        </w:rPr>
      </w:pPr>
      <w:r w:rsidRPr="00E922BF">
        <w:rPr>
          <w:rFonts w:ascii="Katsoulidis" w:hAnsi="Katsoulidis"/>
          <w:b/>
          <w:sz w:val="22"/>
        </w:rPr>
        <w:t>ΠΡΟΣΚΛΗΣΗ – ΠΡΟΚΗΡΥΞΗ</w:t>
      </w:r>
    </w:p>
    <w:p w:rsidR="005109C8" w:rsidRPr="00E922BF" w:rsidRDefault="005109C8" w:rsidP="005109C8">
      <w:pPr>
        <w:spacing w:after="80" w:line="276" w:lineRule="auto"/>
        <w:jc w:val="center"/>
        <w:rPr>
          <w:rFonts w:ascii="Katsoulidis" w:hAnsi="Katsoulidis"/>
          <w:b/>
          <w:sz w:val="22"/>
        </w:rPr>
      </w:pPr>
    </w:p>
    <w:p w:rsidR="008D4C9C" w:rsidRPr="00E922BF" w:rsidRDefault="008D4C9C" w:rsidP="005109C8">
      <w:pPr>
        <w:spacing w:after="80" w:line="276" w:lineRule="auto"/>
        <w:jc w:val="both"/>
        <w:rPr>
          <w:rFonts w:ascii="Katsoulidis" w:hAnsi="Katsoulidis"/>
          <w:b/>
          <w:sz w:val="22"/>
        </w:rPr>
      </w:pPr>
      <w:r w:rsidRPr="00E922BF">
        <w:rPr>
          <w:rFonts w:ascii="Katsoulidis" w:hAnsi="Katsoulidis"/>
          <w:sz w:val="22"/>
        </w:rPr>
        <w:t xml:space="preserve">Η </w:t>
      </w:r>
      <w:r w:rsidRPr="00E922BF">
        <w:rPr>
          <w:rFonts w:ascii="Katsoulidis" w:hAnsi="Katsoulidis"/>
          <w:b/>
          <w:sz w:val="22"/>
        </w:rPr>
        <w:t>Ιατρική Σχολή του Εθνικού και Καποδιστριακού Πανεπιστημίου Αθηνών</w:t>
      </w:r>
      <w:r w:rsidRPr="00E922BF">
        <w:rPr>
          <w:rFonts w:ascii="Katsoulidis" w:hAnsi="Katsoulidis"/>
          <w:sz w:val="22"/>
        </w:rPr>
        <w:t xml:space="preserve"> </w:t>
      </w:r>
      <w:r w:rsidR="0022122A" w:rsidRPr="00E922BF">
        <w:rPr>
          <w:rFonts w:ascii="Katsoulidis" w:hAnsi="Katsoulidis"/>
          <w:sz w:val="22"/>
        </w:rPr>
        <w:t xml:space="preserve">σε συνεργασία με το </w:t>
      </w:r>
      <w:r w:rsidR="0022122A" w:rsidRPr="00E922BF">
        <w:rPr>
          <w:rFonts w:ascii="Katsoulidis" w:hAnsi="Katsoulidis"/>
          <w:b/>
          <w:sz w:val="22"/>
        </w:rPr>
        <w:t>Ερευνητικό Κέντρο Βιοϊατρικών Επιστημών «Αλέξανδρος Φλέμιγκ»</w:t>
      </w:r>
      <w:r w:rsidR="0022122A" w:rsidRPr="00E922BF">
        <w:rPr>
          <w:rFonts w:ascii="Katsoulidis" w:hAnsi="Katsoulidis"/>
          <w:sz w:val="22"/>
        </w:rPr>
        <w:t xml:space="preserve"> </w:t>
      </w:r>
      <w:r w:rsidRPr="00E922BF">
        <w:rPr>
          <w:rFonts w:ascii="Katsoulidis" w:hAnsi="Katsoulidis"/>
          <w:sz w:val="22"/>
        </w:rPr>
        <w:t xml:space="preserve">οργανώνει </w:t>
      </w:r>
      <w:proofErr w:type="spellStart"/>
      <w:r w:rsidR="0022122A" w:rsidRPr="00E922BF">
        <w:rPr>
          <w:rFonts w:ascii="Katsoulidis" w:hAnsi="Katsoulidis"/>
          <w:sz w:val="22"/>
        </w:rPr>
        <w:t>Διιδρυματικό</w:t>
      </w:r>
      <w:proofErr w:type="spellEnd"/>
      <w:r w:rsidR="0022122A" w:rsidRPr="00E922BF">
        <w:rPr>
          <w:rFonts w:ascii="Katsoulidis" w:hAnsi="Katsoulidis"/>
          <w:sz w:val="22"/>
        </w:rPr>
        <w:t xml:space="preserve"> </w:t>
      </w:r>
      <w:r w:rsidRPr="00E922BF">
        <w:rPr>
          <w:rFonts w:ascii="Katsoulidis" w:hAnsi="Katsoulidis"/>
          <w:sz w:val="22"/>
        </w:rPr>
        <w:t>Πρόγραμμα Μεταπτυχιακών Σπουδών (</w:t>
      </w:r>
      <w:r w:rsidR="0022122A" w:rsidRPr="00E922BF">
        <w:rPr>
          <w:rFonts w:ascii="Katsoulidis" w:hAnsi="Katsoulidis"/>
          <w:sz w:val="22"/>
        </w:rPr>
        <w:t>ΔΠΜΣ</w:t>
      </w:r>
      <w:r w:rsidRPr="00E922BF">
        <w:rPr>
          <w:rFonts w:ascii="Katsoulidis" w:hAnsi="Katsoulidis"/>
          <w:sz w:val="22"/>
        </w:rPr>
        <w:t xml:space="preserve">.) το οποίο οδηγεί στην απόκτηση </w:t>
      </w:r>
      <w:r w:rsidR="0030259A" w:rsidRPr="00E922BF">
        <w:rPr>
          <w:rFonts w:ascii="Katsoulidis" w:hAnsi="Katsoulidis"/>
          <w:sz w:val="22"/>
        </w:rPr>
        <w:t xml:space="preserve">Διπλώματος Μεταπτυχιακών Σπουδών (ΔΜΣ) </w:t>
      </w:r>
      <w:r w:rsidRPr="00E922BF">
        <w:rPr>
          <w:rFonts w:ascii="Katsoulidis" w:hAnsi="Katsoulidis"/>
          <w:sz w:val="22"/>
        </w:rPr>
        <w:t xml:space="preserve">στη </w:t>
      </w:r>
      <w:r w:rsidRPr="00E922BF">
        <w:rPr>
          <w:rFonts w:ascii="Katsoulidis" w:hAnsi="Katsoulidis"/>
          <w:b/>
          <w:sz w:val="22"/>
        </w:rPr>
        <w:t>«Μοριακή Βιοϊατρική: Μηχανισμοί Ασθενειών, Μοριακές και Κυτταρικές θεραπείες και Βιοκαινοτομία».</w:t>
      </w:r>
    </w:p>
    <w:p w:rsidR="008D4C9C" w:rsidRPr="00E922BF" w:rsidRDefault="008D4C9C" w:rsidP="005109C8">
      <w:pPr>
        <w:spacing w:after="80" w:line="276" w:lineRule="auto"/>
        <w:jc w:val="both"/>
        <w:rPr>
          <w:rFonts w:ascii="Katsoulidis" w:hAnsi="Katsoulidis" w:cs="MgHelveticaUCPol"/>
          <w:sz w:val="22"/>
        </w:rPr>
      </w:pPr>
      <w:r w:rsidRPr="00E922BF">
        <w:rPr>
          <w:rFonts w:ascii="Katsoulidis" w:hAnsi="Katsoulidis"/>
          <w:sz w:val="22"/>
        </w:rPr>
        <w:t xml:space="preserve">Για την απόκτηση </w:t>
      </w:r>
      <w:r w:rsidR="0030259A" w:rsidRPr="00E922BF">
        <w:rPr>
          <w:rFonts w:ascii="Katsoulidis" w:hAnsi="Katsoulidis"/>
          <w:sz w:val="22"/>
        </w:rPr>
        <w:t>ΔΜΣ</w:t>
      </w:r>
      <w:r w:rsidRPr="00E922BF">
        <w:rPr>
          <w:rFonts w:ascii="Katsoulidis" w:hAnsi="Katsoulidis"/>
          <w:sz w:val="22"/>
        </w:rPr>
        <w:t xml:space="preserve"> γίνονται δεκτοί, κατόπιν επιλογής</w:t>
      </w:r>
      <w:r w:rsidR="0022122A" w:rsidRPr="00E922BF">
        <w:rPr>
          <w:rFonts w:ascii="Katsoulidis" w:hAnsi="Katsoulidis"/>
          <w:sz w:val="22"/>
        </w:rPr>
        <w:t xml:space="preserve"> και εφόσον πληρούν τις απαραίτητες προϋποθέσεις για την επιτυχή παρακολούθηση των μαθημάτων,</w:t>
      </w:r>
      <w:r w:rsidRPr="00E922BF">
        <w:rPr>
          <w:rFonts w:ascii="Katsoulidis" w:hAnsi="Katsoulidis"/>
          <w:sz w:val="22"/>
        </w:rPr>
        <w:t xml:space="preserve"> πτυχιούχοι τμημάτων Σχολών Επιστημών Υγείας και Τμημάτων Σχολών συναφών Θετικών Επιστημών ΑΕΙ, ΑΤΕΙ και πολυτεχνικών σχολών (π.χ. Ιατρικής, Βιολογίας, Μοριακής Βιολογίας, Βιοχημείας, Χημείας, Χημικών μηχανικών, Φυσικής, Φαρμακευτικής, Οδοντιατρικής, Βιοτεχνολογίας, (</w:t>
      </w:r>
      <w:proofErr w:type="spellStart"/>
      <w:r w:rsidRPr="00E922BF">
        <w:rPr>
          <w:rFonts w:ascii="Katsoulidis" w:hAnsi="Katsoulidis"/>
          <w:sz w:val="22"/>
        </w:rPr>
        <w:t>Βιο</w:t>
      </w:r>
      <w:proofErr w:type="spellEnd"/>
      <w:r w:rsidRPr="00E922BF">
        <w:rPr>
          <w:rFonts w:ascii="Katsoulidis" w:hAnsi="Katsoulidis"/>
          <w:sz w:val="22"/>
        </w:rPr>
        <w:t xml:space="preserve">)πληροφορικής, Νοσηλευτικής και άλλων συναφών πεδίων των Επιστημών της Ζωής) της ημεδαπής </w:t>
      </w:r>
      <w:r w:rsidRPr="00E922BF">
        <w:rPr>
          <w:rFonts w:ascii="Katsoulidis" w:hAnsi="Katsoulidis" w:cs="MgHelveticaUCPol"/>
          <w:sz w:val="22"/>
        </w:rPr>
        <w:t>καθώς και απόφοιτοι αντίστοιχων Τμημάτων</w:t>
      </w:r>
      <w:r w:rsidR="0022122A" w:rsidRPr="00E922BF">
        <w:rPr>
          <w:rFonts w:ascii="Katsoulidis" w:hAnsi="Katsoulidis" w:cs="MgHelveticaUCPol"/>
          <w:sz w:val="22"/>
        </w:rPr>
        <w:t>,</w:t>
      </w:r>
      <w:r w:rsidRPr="00E922BF">
        <w:rPr>
          <w:rFonts w:ascii="Katsoulidis" w:hAnsi="Katsoulidis" w:cs="MgHelveticaUCPol"/>
          <w:sz w:val="22"/>
        </w:rPr>
        <w:t xml:space="preserve"> αναγνωρισμένων</w:t>
      </w:r>
      <w:r w:rsidR="0022122A" w:rsidRPr="00E922BF">
        <w:rPr>
          <w:rFonts w:ascii="Katsoulidis" w:hAnsi="Katsoulidis" w:cs="MgHelveticaUCPol"/>
          <w:sz w:val="22"/>
        </w:rPr>
        <w:t xml:space="preserve"> από τον ΔΟΑΤΑΠ, </w:t>
      </w:r>
      <w:r w:rsidRPr="00E922BF">
        <w:rPr>
          <w:rFonts w:ascii="Katsoulidis" w:hAnsi="Katsoulidis" w:cs="MgHelveticaUCPol"/>
          <w:sz w:val="22"/>
        </w:rPr>
        <w:t>ομοταγών Ιδρυμάτων της αλλοδαπής (</w:t>
      </w:r>
      <w:r w:rsidRPr="00E922BF">
        <w:rPr>
          <w:rFonts w:ascii="Katsoulidis" w:hAnsi="Katsoulidis"/>
          <w:sz w:val="22"/>
        </w:rPr>
        <w:t>ν.3685/2008).</w:t>
      </w:r>
      <w:r w:rsidRPr="00E922BF">
        <w:rPr>
          <w:rFonts w:ascii="Katsoulidis" w:hAnsi="Katsoulidis" w:cs="MgHelveticaUCPol"/>
          <w:sz w:val="22"/>
        </w:rPr>
        <w:t xml:space="preserve"> Απόφοιτοι άλλων σχολών που δεν σχετίζονται με το πεδίο των επιστημών ζωής (πχ Πληροφορικής, Στατιστικής κα) γίνονται δεκτοί υπό την προϋπόθεση ότι διαθέτουν βασικές γνώσεις μοριακής και κυτταρικής βιολογίας που τεκμηριώνονται με επιτυχή παρακολούθηση σχετικών με το αντικείμενο μαθημάτων Πανεπιστημιακού Ιδρύματος ή συναφών εκπαιδευτικών προγραμμάτων και εν τέλει με την εξέταση κατά τη διάρκεια της προσωπικής συνέντευξης.</w:t>
      </w:r>
    </w:p>
    <w:p w:rsidR="008D4C9C" w:rsidRPr="00E922BF" w:rsidRDefault="008D4C9C" w:rsidP="005109C8">
      <w:pPr>
        <w:spacing w:after="120" w:line="276" w:lineRule="auto"/>
        <w:jc w:val="both"/>
        <w:rPr>
          <w:rFonts w:ascii="Katsoulidis" w:hAnsi="Katsoulidis"/>
          <w:sz w:val="22"/>
        </w:rPr>
      </w:pPr>
      <w:r w:rsidRPr="00E922BF">
        <w:rPr>
          <w:rFonts w:ascii="Katsoulidis" w:hAnsi="Katsoulidis"/>
          <w:sz w:val="22"/>
        </w:rPr>
        <w:t>Ο μέγιστος αριθμός των μεταπτυχιακών φοιτητών που θα επιλεγούν και θα εγγραφούν κατά το ακαδημαϊκό έτος 201</w:t>
      </w:r>
      <w:r w:rsidR="0022122A" w:rsidRPr="00E922BF">
        <w:rPr>
          <w:rFonts w:ascii="Katsoulidis" w:hAnsi="Katsoulidis"/>
          <w:sz w:val="22"/>
        </w:rPr>
        <w:t>8</w:t>
      </w:r>
      <w:r w:rsidRPr="00E922BF">
        <w:rPr>
          <w:rFonts w:ascii="Katsoulidis" w:hAnsi="Katsoulidis"/>
          <w:sz w:val="22"/>
        </w:rPr>
        <w:t>-201</w:t>
      </w:r>
      <w:r w:rsidR="0022122A" w:rsidRPr="00E922BF">
        <w:rPr>
          <w:rFonts w:ascii="Katsoulidis" w:hAnsi="Katsoulidis"/>
          <w:sz w:val="22"/>
        </w:rPr>
        <w:t>9</w:t>
      </w:r>
      <w:r w:rsidRPr="00E922BF">
        <w:rPr>
          <w:rFonts w:ascii="Katsoulidis" w:hAnsi="Katsoulidis"/>
          <w:sz w:val="22"/>
        </w:rPr>
        <w:t xml:space="preserve"> στο </w:t>
      </w:r>
      <w:r w:rsidR="0022122A" w:rsidRPr="00E922BF">
        <w:rPr>
          <w:rFonts w:ascii="Katsoulidis" w:hAnsi="Katsoulidis"/>
          <w:sz w:val="22"/>
        </w:rPr>
        <w:t>ΔΠΜΣ</w:t>
      </w:r>
      <w:r w:rsidRPr="00E922BF">
        <w:rPr>
          <w:rFonts w:ascii="Katsoulidis" w:hAnsi="Katsoulidis"/>
          <w:sz w:val="22"/>
        </w:rPr>
        <w:t xml:space="preserve"> για απόκτηση </w:t>
      </w:r>
      <w:r w:rsidR="0030259A" w:rsidRPr="00E922BF">
        <w:rPr>
          <w:rFonts w:ascii="Katsoulidis" w:hAnsi="Katsoulidis"/>
          <w:sz w:val="22"/>
        </w:rPr>
        <w:t>ΔΜΣ</w:t>
      </w:r>
      <w:r w:rsidRPr="00E922BF">
        <w:rPr>
          <w:rFonts w:ascii="Katsoulidis" w:hAnsi="Katsoulidis"/>
          <w:sz w:val="22"/>
        </w:rPr>
        <w:t xml:space="preserve"> είναι 25. </w:t>
      </w:r>
    </w:p>
    <w:p w:rsidR="008D4C9C" w:rsidRPr="00E922BF" w:rsidRDefault="008D4C9C" w:rsidP="005109C8">
      <w:pPr>
        <w:spacing w:after="120" w:line="276" w:lineRule="auto"/>
        <w:jc w:val="both"/>
        <w:rPr>
          <w:rFonts w:ascii="Katsoulidis" w:hAnsi="Katsoulidis"/>
          <w:sz w:val="22"/>
        </w:rPr>
      </w:pPr>
      <w:r w:rsidRPr="00E922BF">
        <w:rPr>
          <w:rFonts w:ascii="Katsoulidis" w:hAnsi="Katsoulidis"/>
          <w:sz w:val="22"/>
        </w:rPr>
        <w:t xml:space="preserve">Οι υποψήφιοι θα εγγραφούν στην Ιατρική Σχολή του Εθνικού και Καποδιστριακού Πανεπιστημίου Αθηνών. </w:t>
      </w:r>
    </w:p>
    <w:p w:rsidR="008D4C9C" w:rsidRPr="00E922BF" w:rsidRDefault="008D4C9C" w:rsidP="005109C8">
      <w:pPr>
        <w:spacing w:after="120" w:line="276" w:lineRule="auto"/>
        <w:jc w:val="both"/>
        <w:rPr>
          <w:rFonts w:ascii="Katsoulidis" w:hAnsi="Katsoulidis"/>
          <w:sz w:val="22"/>
        </w:rPr>
      </w:pPr>
      <w:r w:rsidRPr="00E922BF">
        <w:rPr>
          <w:rFonts w:ascii="Katsoulidis" w:hAnsi="Katsoulidis"/>
          <w:sz w:val="22"/>
        </w:rPr>
        <w:t>Η διάρκεια του</w:t>
      </w:r>
      <w:r w:rsidR="0022122A" w:rsidRPr="00E922BF">
        <w:rPr>
          <w:rFonts w:ascii="Katsoulidis" w:hAnsi="Katsoulidis"/>
          <w:sz w:val="22"/>
        </w:rPr>
        <w:t xml:space="preserve"> ΔΠΜΣ</w:t>
      </w:r>
      <w:r w:rsidRPr="00E922BF">
        <w:rPr>
          <w:rFonts w:ascii="Katsoulidis" w:hAnsi="Katsoulidis"/>
          <w:sz w:val="22"/>
        </w:rPr>
        <w:t xml:space="preserve"> για απόκτηση </w:t>
      </w:r>
      <w:r w:rsidR="0030259A" w:rsidRPr="00E922BF">
        <w:rPr>
          <w:rFonts w:ascii="Katsoulidis" w:hAnsi="Katsoulidis"/>
          <w:sz w:val="22"/>
        </w:rPr>
        <w:t>ΔΜΣ</w:t>
      </w:r>
      <w:r w:rsidRPr="00E922BF">
        <w:rPr>
          <w:rFonts w:ascii="Katsoulidis" w:hAnsi="Katsoulidis"/>
          <w:sz w:val="22"/>
        </w:rPr>
        <w:t xml:space="preserve"> είναι τέσσερα (4) ακαδημαϊκά εξάμηνα.  </w:t>
      </w:r>
    </w:p>
    <w:p w:rsidR="008D4C9C" w:rsidRPr="00E922BF" w:rsidRDefault="008D4C9C" w:rsidP="005109C8">
      <w:pPr>
        <w:spacing w:after="120" w:line="276" w:lineRule="auto"/>
        <w:jc w:val="both"/>
        <w:rPr>
          <w:rFonts w:ascii="Katsoulidis" w:hAnsi="Katsoulidis"/>
          <w:sz w:val="22"/>
        </w:rPr>
      </w:pPr>
      <w:r w:rsidRPr="00E922BF">
        <w:rPr>
          <w:rFonts w:ascii="Katsoulidis" w:hAnsi="Katsoulidis"/>
          <w:sz w:val="22"/>
        </w:rPr>
        <w:t xml:space="preserve">Η γλώσσα διδασκαλίας του Προγράμματος είναι η </w:t>
      </w:r>
      <w:r w:rsidRPr="00E922BF">
        <w:rPr>
          <w:rFonts w:ascii="Katsoulidis" w:hAnsi="Katsoulidis"/>
          <w:b/>
          <w:sz w:val="22"/>
        </w:rPr>
        <w:t>Αγγλική</w:t>
      </w:r>
      <w:r w:rsidRPr="00E922BF">
        <w:rPr>
          <w:rFonts w:ascii="Katsoulidis" w:hAnsi="Katsoulidis"/>
          <w:sz w:val="22"/>
        </w:rPr>
        <w:t xml:space="preserve">. </w:t>
      </w:r>
    </w:p>
    <w:p w:rsidR="008D4C9C" w:rsidRPr="00E922BF" w:rsidRDefault="008D4C9C" w:rsidP="005109C8">
      <w:pPr>
        <w:spacing w:after="120" w:line="276" w:lineRule="auto"/>
        <w:jc w:val="both"/>
        <w:rPr>
          <w:rFonts w:ascii="Katsoulidis" w:hAnsi="Katsoulidis"/>
          <w:sz w:val="22"/>
        </w:rPr>
      </w:pPr>
      <w:r w:rsidRPr="00E922BF">
        <w:rPr>
          <w:rFonts w:ascii="Katsoulidis" w:hAnsi="Katsoulidis"/>
          <w:sz w:val="22"/>
        </w:rPr>
        <w:t xml:space="preserve">Η παρακολούθηση του Προγράμματος για λήψη </w:t>
      </w:r>
      <w:r w:rsidR="0030259A" w:rsidRPr="00E922BF">
        <w:rPr>
          <w:rFonts w:ascii="Katsoulidis" w:hAnsi="Katsoulidis"/>
          <w:sz w:val="22"/>
        </w:rPr>
        <w:t>ΔΜΣ</w:t>
      </w:r>
      <w:r w:rsidRPr="00E922BF">
        <w:rPr>
          <w:rFonts w:ascii="Katsoulidis" w:hAnsi="Katsoulidis"/>
          <w:sz w:val="22"/>
        </w:rPr>
        <w:t xml:space="preserve">, συνεπάγεται καταβολή διδάκτρων από κάθε φοιτητή / </w:t>
      </w:r>
      <w:proofErr w:type="spellStart"/>
      <w:r w:rsidRPr="00E922BF">
        <w:rPr>
          <w:rFonts w:ascii="Katsoulidis" w:hAnsi="Katsoulidis"/>
          <w:sz w:val="22"/>
        </w:rPr>
        <w:t>τρια</w:t>
      </w:r>
      <w:proofErr w:type="spellEnd"/>
      <w:r w:rsidRPr="00E922BF">
        <w:rPr>
          <w:rFonts w:ascii="Katsoulidis" w:hAnsi="Katsoulidis"/>
          <w:sz w:val="22"/>
        </w:rPr>
        <w:t xml:space="preserve"> για τα λειτουργικά έξοδα που ανέρχονται συνολικά σε 1.000,00€ ανά εξάμηνο. Τα δίδακτρα καταβάλλονται στην αρχή κάθε εξαμήνου σε μία (1) δόση. </w:t>
      </w:r>
    </w:p>
    <w:p w:rsidR="008D4C9C" w:rsidRPr="00E922BF" w:rsidRDefault="008D4C9C" w:rsidP="005109C8">
      <w:pPr>
        <w:spacing w:after="80" w:line="276" w:lineRule="auto"/>
        <w:jc w:val="both"/>
        <w:rPr>
          <w:rFonts w:ascii="Katsoulidis" w:hAnsi="Katsoulidis"/>
          <w:sz w:val="22"/>
        </w:rPr>
      </w:pPr>
      <w:r w:rsidRPr="00E922BF">
        <w:rPr>
          <w:rFonts w:ascii="Katsoulidis" w:hAnsi="Katsoulidis"/>
          <w:sz w:val="22"/>
        </w:rPr>
        <w:t xml:space="preserve">Οι εγγεγραμμένοι στο </w:t>
      </w:r>
      <w:r w:rsidR="00906CEB" w:rsidRPr="00E922BF">
        <w:rPr>
          <w:rFonts w:ascii="Katsoulidis" w:hAnsi="Katsoulidis"/>
          <w:sz w:val="22"/>
        </w:rPr>
        <w:t>ΔΠΜΣ</w:t>
      </w:r>
      <w:r w:rsidRPr="00E922BF">
        <w:rPr>
          <w:rFonts w:ascii="Katsoulidis" w:hAnsi="Katsoulidis"/>
          <w:sz w:val="22"/>
        </w:rPr>
        <w:t xml:space="preserve"> απολαμβάνουν όλων των ευεργετημάτων, τα οποία ορίζει η σχετική με τη φοιτητική ιδιότητα, νομοθεσία.</w:t>
      </w:r>
    </w:p>
    <w:p w:rsidR="008D4C9C" w:rsidRPr="00E922BF" w:rsidRDefault="008D4C9C" w:rsidP="005109C8">
      <w:pPr>
        <w:spacing w:after="80" w:line="276" w:lineRule="auto"/>
        <w:jc w:val="both"/>
        <w:rPr>
          <w:rFonts w:ascii="Katsoulidis" w:hAnsi="Katsoulidis"/>
          <w:sz w:val="22"/>
        </w:rPr>
      </w:pPr>
      <w:r w:rsidRPr="00E922BF">
        <w:rPr>
          <w:rFonts w:ascii="Katsoulidis" w:hAnsi="Katsoulidis"/>
          <w:b/>
          <w:sz w:val="22"/>
        </w:rPr>
        <w:t>Η επιλογή των μεταπτυχιακών φοιτητών γίνεται με συνεκτίμηση των εξής κριτηρίων</w:t>
      </w:r>
      <w:r w:rsidRPr="00E922BF">
        <w:rPr>
          <w:rFonts w:ascii="Katsoulidis" w:hAnsi="Katsoulidis"/>
          <w:sz w:val="22"/>
        </w:rPr>
        <w:t>:</w:t>
      </w:r>
    </w:p>
    <w:p w:rsidR="008D4C9C" w:rsidRPr="00E922BF" w:rsidRDefault="008D4C9C"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Το γενικό βαθμό του πτυχίου.</w:t>
      </w:r>
    </w:p>
    <w:p w:rsidR="00906CEB" w:rsidRPr="00E922BF" w:rsidRDefault="00906CEB"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Το</w:t>
      </w:r>
      <w:r w:rsidR="008D4C9C" w:rsidRPr="00E922BF">
        <w:rPr>
          <w:rFonts w:ascii="Katsoulidis" w:hAnsi="Katsoulidis"/>
          <w:sz w:val="22"/>
        </w:rPr>
        <w:t xml:space="preserve"> βαθμό</w:t>
      </w:r>
      <w:r w:rsidRPr="00E922BF">
        <w:rPr>
          <w:rFonts w:ascii="Katsoulidis" w:hAnsi="Katsoulidis"/>
          <w:sz w:val="22"/>
        </w:rPr>
        <w:t xml:space="preserve"> επίδοσης</w:t>
      </w:r>
      <w:r w:rsidR="008D4C9C" w:rsidRPr="00E922BF">
        <w:rPr>
          <w:rFonts w:ascii="Katsoulidis" w:hAnsi="Katsoulidis"/>
          <w:sz w:val="22"/>
        </w:rPr>
        <w:t xml:space="preserve"> σε προπτυχιακά μαθήματα συναφή με το αντικείμενο του </w:t>
      </w:r>
      <w:r w:rsidRPr="00E922BF">
        <w:rPr>
          <w:rFonts w:ascii="Katsoulidis" w:hAnsi="Katsoulidis"/>
          <w:sz w:val="22"/>
        </w:rPr>
        <w:t>ΔΠΜΣ</w:t>
      </w:r>
    </w:p>
    <w:p w:rsidR="008D4C9C" w:rsidRPr="00E922BF" w:rsidRDefault="00906CEB"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 xml:space="preserve">Το </w:t>
      </w:r>
      <w:r w:rsidR="008D4C9C" w:rsidRPr="00E922BF">
        <w:rPr>
          <w:rFonts w:ascii="Katsoulidis" w:hAnsi="Katsoulidis"/>
          <w:sz w:val="22"/>
        </w:rPr>
        <w:t xml:space="preserve">βαθμό </w:t>
      </w:r>
      <w:r w:rsidRPr="00E922BF">
        <w:rPr>
          <w:rFonts w:ascii="Katsoulidis" w:hAnsi="Katsoulidis"/>
          <w:sz w:val="22"/>
        </w:rPr>
        <w:t xml:space="preserve">επίδοσης </w:t>
      </w:r>
      <w:r w:rsidR="008D4C9C" w:rsidRPr="00E922BF">
        <w:rPr>
          <w:rFonts w:ascii="Katsoulidis" w:hAnsi="Katsoulidis"/>
          <w:sz w:val="22"/>
        </w:rPr>
        <w:t>και το αντικείμενο της προπτυχιακής διπλωματικής εργασίας όπου υπάρχει.</w:t>
      </w:r>
    </w:p>
    <w:p w:rsidR="008D4C9C" w:rsidRPr="00E922BF" w:rsidRDefault="008D4C9C"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Την τυχόν ερευνητική δραστηριότητα του υποψηφίου (εργαστηριακή εμπειρία, ερευνητικές εργασίες, δημοσιεύσεις κλπ)</w:t>
      </w:r>
    </w:p>
    <w:p w:rsidR="00E922BF" w:rsidRDefault="00906CEB"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Επίπεδο</w:t>
      </w:r>
      <w:r w:rsidR="008D4C9C" w:rsidRPr="00E922BF">
        <w:rPr>
          <w:rFonts w:ascii="Katsoulidis" w:hAnsi="Katsoulidis"/>
          <w:sz w:val="22"/>
        </w:rPr>
        <w:t xml:space="preserve"> Αγγλικής γλώσσας.</w:t>
      </w:r>
    </w:p>
    <w:p w:rsidR="008D4C9C" w:rsidRPr="00E922BF" w:rsidRDefault="008D4C9C"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Τις συστατικές επιστολές.</w:t>
      </w:r>
    </w:p>
    <w:p w:rsidR="008D4C9C" w:rsidRPr="00E922BF" w:rsidRDefault="008D4C9C" w:rsidP="005109C8">
      <w:pPr>
        <w:numPr>
          <w:ilvl w:val="0"/>
          <w:numId w:val="22"/>
        </w:numPr>
        <w:spacing w:after="80" w:line="276" w:lineRule="auto"/>
        <w:ind w:left="0" w:hanging="340"/>
        <w:jc w:val="both"/>
        <w:rPr>
          <w:rFonts w:ascii="Katsoulidis" w:hAnsi="Katsoulidis"/>
          <w:sz w:val="22"/>
        </w:rPr>
      </w:pPr>
      <w:r w:rsidRPr="00E922BF">
        <w:rPr>
          <w:rFonts w:ascii="Katsoulidis" w:hAnsi="Katsoulidis"/>
          <w:sz w:val="22"/>
        </w:rPr>
        <w:t>Την επίδοση στην προσωπική συνέντευξη, από την Επιτροπή Επιλογής Μεταπτυχιακών Φοιτητών.</w:t>
      </w:r>
    </w:p>
    <w:p w:rsidR="00906CEB" w:rsidRPr="00E922BF" w:rsidRDefault="008D4C9C" w:rsidP="005109C8">
      <w:pPr>
        <w:spacing w:after="80" w:line="276" w:lineRule="auto"/>
        <w:jc w:val="both"/>
        <w:rPr>
          <w:rFonts w:ascii="Katsoulidis" w:hAnsi="Katsoulidis" w:cs="MgHelveticaUCPol"/>
          <w:sz w:val="22"/>
        </w:rPr>
      </w:pPr>
      <w:r w:rsidRPr="00E922BF">
        <w:rPr>
          <w:rFonts w:ascii="Katsoulidis" w:hAnsi="Katsoulidis" w:cs="MgHelveticaUCPol"/>
          <w:sz w:val="22"/>
        </w:rPr>
        <w:t xml:space="preserve">Οι αιτήσεις των ενδιαφερόμενων </w:t>
      </w:r>
      <w:r w:rsidRPr="00E922BF">
        <w:rPr>
          <w:rFonts w:ascii="Katsoulidis" w:hAnsi="Katsoulidis" w:cs="MgHelveticaUCPol"/>
          <w:b/>
          <w:sz w:val="22"/>
        </w:rPr>
        <w:t>υποβάλλονται υποχρεωτικά ηλεκτρονικά</w:t>
      </w:r>
      <w:r w:rsidRPr="00E922BF">
        <w:rPr>
          <w:rFonts w:ascii="Katsoulidis" w:hAnsi="Katsoulidis" w:cs="MgHelveticaUCPol"/>
          <w:sz w:val="22"/>
        </w:rPr>
        <w:t xml:space="preserve"> στην ιστοσελίδα του </w:t>
      </w:r>
      <w:r w:rsidR="00906CEB" w:rsidRPr="00E922BF">
        <w:rPr>
          <w:rFonts w:ascii="Katsoulidis" w:hAnsi="Katsoulidis" w:cs="MgHelveticaUCPol"/>
          <w:sz w:val="22"/>
        </w:rPr>
        <w:t xml:space="preserve">ΔΠΜΣ: </w:t>
      </w:r>
    </w:p>
    <w:p w:rsidR="008D4C9C" w:rsidRPr="00E922BF" w:rsidRDefault="00A32C5B" w:rsidP="005109C8">
      <w:pPr>
        <w:spacing w:after="80" w:line="276" w:lineRule="auto"/>
        <w:jc w:val="both"/>
        <w:rPr>
          <w:rFonts w:ascii="Katsoulidis" w:hAnsi="Katsoulidis" w:cs="MgHelveticaUCPol"/>
          <w:sz w:val="22"/>
        </w:rPr>
      </w:pPr>
      <w:hyperlink r:id="rId8" w:history="1">
        <w:r w:rsidR="008D4C9C" w:rsidRPr="00E922BF">
          <w:rPr>
            <w:rStyle w:val="-"/>
            <w:rFonts w:ascii="Katsoulidis" w:hAnsi="Katsoulidis" w:cs="MgHelveticaUCPol"/>
            <w:sz w:val="22"/>
          </w:rPr>
          <w:t>http://www.molecularbiomedicine.gr/</w:t>
        </w:r>
      </w:hyperlink>
      <w:r w:rsidR="008D4C9C" w:rsidRPr="00E922BF">
        <w:rPr>
          <w:rFonts w:ascii="Katsoulidis" w:hAnsi="Katsoulidis" w:cs="MgHelveticaUCPol"/>
          <w:sz w:val="22"/>
        </w:rPr>
        <w:t xml:space="preserve"> </w:t>
      </w:r>
    </w:p>
    <w:p w:rsidR="008D4C9C" w:rsidRPr="00E922BF" w:rsidRDefault="008D4C9C" w:rsidP="005109C8">
      <w:pPr>
        <w:spacing w:after="80" w:line="276" w:lineRule="auto"/>
        <w:jc w:val="both"/>
        <w:rPr>
          <w:rFonts w:ascii="Katsoulidis" w:hAnsi="Katsoulidis"/>
          <w:b/>
          <w:sz w:val="22"/>
        </w:rPr>
      </w:pPr>
      <w:r w:rsidRPr="00E922BF">
        <w:rPr>
          <w:rFonts w:ascii="Katsoulidis" w:hAnsi="Katsoulidis"/>
          <w:b/>
          <w:sz w:val="22"/>
        </w:rPr>
        <w:lastRenderedPageBreak/>
        <w:t xml:space="preserve">Ημερομηνία λήξης υποβολής αιτήσεων: </w:t>
      </w:r>
      <w:r w:rsidR="0030259A" w:rsidRPr="00E922BF">
        <w:rPr>
          <w:rFonts w:ascii="Katsoulidis" w:hAnsi="Katsoulidis"/>
          <w:b/>
          <w:spacing w:val="20"/>
          <w:sz w:val="22"/>
          <w:u w:val="single"/>
        </w:rPr>
        <w:t>ΔΕΥΤΕΡΑ 27 ΑΥΓΟΥΣΤΟΥ 2018</w:t>
      </w:r>
    </w:p>
    <w:p w:rsidR="008D4C9C" w:rsidRPr="00E922BF" w:rsidRDefault="008D4C9C" w:rsidP="005109C8">
      <w:pPr>
        <w:spacing w:after="80" w:line="276" w:lineRule="auto"/>
        <w:jc w:val="both"/>
        <w:rPr>
          <w:rFonts w:ascii="Katsoulidis" w:hAnsi="Katsoulidis"/>
          <w:sz w:val="22"/>
        </w:rPr>
      </w:pPr>
      <w:r w:rsidRPr="00E922BF">
        <w:rPr>
          <w:rFonts w:ascii="Katsoulidis" w:hAnsi="Katsoulidis"/>
          <w:sz w:val="22"/>
        </w:rPr>
        <w:t>Οι ενδιαφερόμενοι καλούνται να υποβάλλουν ηλεκτρονικά τα ακόλουθα δικαιολογητικά:</w:t>
      </w:r>
    </w:p>
    <w:p w:rsidR="008D4C9C" w:rsidRPr="00E922BF" w:rsidRDefault="00906CEB"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Α</w:t>
      </w:r>
      <w:r w:rsidR="008D4C9C" w:rsidRPr="00E922BF">
        <w:rPr>
          <w:rFonts w:ascii="Katsoulidis" w:hAnsi="Katsoulidis"/>
          <w:sz w:val="22"/>
          <w:u w:val="single"/>
        </w:rPr>
        <w:t>ντίγραφο πτυχίου</w:t>
      </w:r>
      <w:r w:rsidR="008D4C9C" w:rsidRPr="00E922BF">
        <w:rPr>
          <w:rFonts w:ascii="Katsoulidis" w:hAnsi="Katsoulidis"/>
          <w:sz w:val="22"/>
        </w:rPr>
        <w:t xml:space="preserve">. Επισημαίνεται ότι θα γίνονται αποδεκτές και αιτήσεις που θα συνοδεύονται από δήλωση του Ν. 1599/86 στην οποία θα δηλώνεται 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Σεπτεμβρίου. Σε αυτή την περίπτωση και εφόσον ο/η υποψήφιος/α γίνει δεκτός/ή στο </w:t>
      </w:r>
      <w:r w:rsidRPr="00E922BF">
        <w:rPr>
          <w:rFonts w:ascii="Katsoulidis" w:hAnsi="Katsoulidis"/>
          <w:sz w:val="22"/>
        </w:rPr>
        <w:t xml:space="preserve">ΔΠΜΣ </w:t>
      </w:r>
      <w:r w:rsidR="008D4C9C" w:rsidRPr="00E922BF">
        <w:rPr>
          <w:rFonts w:ascii="Katsoulidis" w:hAnsi="Katsoulidis"/>
          <w:sz w:val="22"/>
        </w:rPr>
        <w:t>θα πρέπει να προσκομίσει τη βεβαίωση ολοκλήρωσης των σπουδών και το επικυρωμένο αντίγραφο πτυχίου.</w:t>
      </w:r>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Βεβαίωση ισοτιμίας και αντιστοιχίας του πτυχίου από το ΔΟΑΤΑΠ</w:t>
      </w:r>
      <w:r w:rsidRPr="00E922BF">
        <w:rPr>
          <w:rFonts w:ascii="Katsoulidis" w:hAnsi="Katsoulidis"/>
          <w:sz w:val="22"/>
        </w:rPr>
        <w:t xml:space="preserve"> για τους υποψηφίους που προέρχονται από Πανεπιστήμια του εξωτερικού.</w:t>
      </w:r>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Πιστοποιητικό αναλυτικής βαθμολογίας</w:t>
      </w:r>
      <w:r w:rsidRPr="00E922BF">
        <w:rPr>
          <w:rFonts w:ascii="Katsoulidis" w:hAnsi="Katsoulidis"/>
          <w:sz w:val="22"/>
        </w:rPr>
        <w:t xml:space="preserve"> προπτυχιακών σπουδών νομίμως επικυρωμένο.</w:t>
      </w:r>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Αναλυτικό βιογραφικό σημείωμα</w:t>
      </w:r>
      <w:r w:rsidRPr="00E922BF">
        <w:rPr>
          <w:rFonts w:ascii="Katsoulidis" w:hAnsi="Katsoulidis"/>
          <w:sz w:val="22"/>
        </w:rPr>
        <w:t xml:space="preserve"> που θα περιλαμβάνει στοιχεία από τις σπουδές, την ερευνητική ή επαγγελματική δραστηριότητα και τα ενδιαφέροντα του υποψηφίου (στην </w:t>
      </w:r>
      <w:r w:rsidRPr="00E922BF">
        <w:rPr>
          <w:rFonts w:ascii="Katsoulidis" w:hAnsi="Katsoulidis"/>
          <w:b/>
          <w:sz w:val="22"/>
        </w:rPr>
        <w:t>Αγγλική Γλώσσα</w:t>
      </w:r>
      <w:r w:rsidRPr="00E922BF">
        <w:rPr>
          <w:rFonts w:ascii="Katsoulidis" w:hAnsi="Katsoulidis"/>
          <w:sz w:val="22"/>
        </w:rPr>
        <w:t xml:space="preserve">). </w:t>
      </w:r>
    </w:p>
    <w:p w:rsidR="008D4C9C" w:rsidRPr="00E922BF" w:rsidRDefault="008D4C9C" w:rsidP="005109C8">
      <w:pPr>
        <w:numPr>
          <w:ilvl w:val="0"/>
          <w:numId w:val="23"/>
        </w:numPr>
        <w:spacing w:after="80" w:line="276" w:lineRule="auto"/>
        <w:ind w:left="0"/>
        <w:jc w:val="both"/>
        <w:rPr>
          <w:rFonts w:ascii="Katsoulidis" w:hAnsi="Katsoulidis"/>
          <w:sz w:val="22"/>
        </w:rPr>
      </w:pPr>
      <w:r w:rsidRPr="00E922BF">
        <w:rPr>
          <w:rFonts w:ascii="Katsoulidis" w:hAnsi="Katsoulidis"/>
          <w:sz w:val="22"/>
          <w:u w:val="single"/>
        </w:rPr>
        <w:t>Δύο Συστατικές επιστολές</w:t>
      </w:r>
      <w:r w:rsidRPr="00E922BF">
        <w:rPr>
          <w:rFonts w:ascii="Katsoulidis" w:hAnsi="Katsoulidis"/>
          <w:sz w:val="22"/>
        </w:rPr>
        <w:t xml:space="preserve">, οι οποίες στέλνονται απευθείας από τους </w:t>
      </w:r>
      <w:proofErr w:type="spellStart"/>
      <w:r w:rsidRPr="00E922BF">
        <w:rPr>
          <w:rFonts w:ascii="Katsoulidis" w:hAnsi="Katsoulidis"/>
          <w:sz w:val="22"/>
        </w:rPr>
        <w:t>συστήνοντες</w:t>
      </w:r>
      <w:proofErr w:type="spellEnd"/>
      <w:r w:rsidRPr="00E922BF">
        <w:rPr>
          <w:rFonts w:ascii="Katsoulidis" w:hAnsi="Katsoulidis"/>
          <w:sz w:val="22"/>
        </w:rPr>
        <w:t xml:space="preserve"> στην ηλεκτρονική διεύθυνση </w:t>
      </w:r>
      <w:hyperlink r:id="rId9" w:history="1">
        <w:r w:rsidRPr="00E922BF">
          <w:rPr>
            <w:rFonts w:ascii="Katsoulidis" w:hAnsi="Katsoulidis"/>
            <w:b/>
          </w:rPr>
          <w:t>molecularbiomedicine@med.uoa.gr</w:t>
        </w:r>
      </w:hyperlink>
      <w:r w:rsidRPr="00E922BF">
        <w:rPr>
          <w:rFonts w:ascii="Katsoulidis" w:hAnsi="Katsoulidis"/>
          <w:sz w:val="22"/>
        </w:rPr>
        <w:t xml:space="preserve"> εντός της προθεσμίας υποβολής των αιτήσεων.</w:t>
      </w:r>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Τεκμηρίωση γνώσης της Αγγλικής γλώσσας</w:t>
      </w:r>
      <w:r w:rsidRPr="00E922BF">
        <w:rPr>
          <w:rFonts w:ascii="Katsoulidis" w:hAnsi="Katsoulidis"/>
          <w:sz w:val="22"/>
        </w:rPr>
        <w:t>.</w:t>
      </w:r>
      <w:bookmarkStart w:id="0" w:name="_GoBack"/>
      <w:bookmarkEnd w:id="0"/>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u w:val="single"/>
        </w:rPr>
        <w:t>Σύντομο σημείωμα</w:t>
      </w:r>
      <w:r w:rsidRPr="00E922BF">
        <w:rPr>
          <w:rFonts w:ascii="Katsoulidis" w:hAnsi="Katsoulidis"/>
          <w:sz w:val="22"/>
        </w:rPr>
        <w:t xml:space="preserve"> (1 σελίδα) όπου θα αναφέρονται οι λόγοι και τα κίνητρα της αίτησης στο συγκεκριμένο Μεταπτυχιακό Πρόγραμμα σε σχέση με τα ενδιαφέροντα του αιτούντος (στην </w:t>
      </w:r>
      <w:r w:rsidRPr="00E922BF">
        <w:rPr>
          <w:rFonts w:ascii="Katsoulidis" w:hAnsi="Katsoulidis"/>
          <w:b/>
          <w:sz w:val="22"/>
        </w:rPr>
        <w:t>Αγγλική Γλώσσα</w:t>
      </w:r>
      <w:r w:rsidRPr="00E922BF">
        <w:rPr>
          <w:rFonts w:ascii="Katsoulidis" w:hAnsi="Katsoulidis"/>
          <w:sz w:val="22"/>
        </w:rPr>
        <w:t>).</w:t>
      </w:r>
    </w:p>
    <w:p w:rsidR="008D4C9C" w:rsidRPr="00E922BF" w:rsidRDefault="008D4C9C" w:rsidP="005109C8">
      <w:pPr>
        <w:numPr>
          <w:ilvl w:val="0"/>
          <w:numId w:val="23"/>
        </w:numPr>
        <w:spacing w:after="80" w:line="276" w:lineRule="auto"/>
        <w:ind w:left="0" w:hanging="397"/>
        <w:jc w:val="both"/>
        <w:rPr>
          <w:rFonts w:ascii="Katsoulidis" w:hAnsi="Katsoulidis"/>
          <w:sz w:val="22"/>
        </w:rPr>
      </w:pPr>
      <w:r w:rsidRPr="00E922BF">
        <w:rPr>
          <w:rFonts w:ascii="Katsoulidis" w:hAnsi="Katsoulidis"/>
          <w:sz w:val="22"/>
        </w:rPr>
        <w:t>(</w:t>
      </w:r>
      <w:r w:rsidRPr="00E922BF">
        <w:rPr>
          <w:rFonts w:ascii="Katsoulidis" w:hAnsi="Katsoulidis"/>
          <w:sz w:val="22"/>
          <w:u w:val="single"/>
        </w:rPr>
        <w:t>Προαιρετικό</w:t>
      </w:r>
      <w:r w:rsidRPr="00E922BF">
        <w:rPr>
          <w:rFonts w:ascii="Katsoulidis" w:hAnsi="Katsoulidis"/>
          <w:sz w:val="22"/>
        </w:rPr>
        <w:t xml:space="preserve">) </w:t>
      </w:r>
      <w:r w:rsidRPr="00E922BF">
        <w:rPr>
          <w:rFonts w:ascii="Katsoulidis" w:hAnsi="Katsoulidis"/>
          <w:sz w:val="22"/>
          <w:u w:val="single"/>
        </w:rPr>
        <w:t>Σύντομο βίντεο</w:t>
      </w:r>
      <w:r w:rsidRPr="00E922BF">
        <w:rPr>
          <w:rFonts w:ascii="Katsoulidis" w:hAnsi="Katsoulidis"/>
          <w:sz w:val="22"/>
        </w:rPr>
        <w:t xml:space="preserve"> (1,5min) όπου ο υποψήφιος θα αναφέρει τους λόγους που επέλεξε το συγκεκριμένο μεταπτυχιακό πρόγραμμα (στην </w:t>
      </w:r>
      <w:r w:rsidRPr="00E922BF">
        <w:rPr>
          <w:rFonts w:ascii="Katsoulidis" w:hAnsi="Katsoulidis"/>
          <w:b/>
          <w:sz w:val="22"/>
        </w:rPr>
        <w:t>Αγγλική Γλώσσα</w:t>
      </w:r>
      <w:r w:rsidRPr="00E922BF">
        <w:rPr>
          <w:rFonts w:ascii="Katsoulidis" w:hAnsi="Katsoulidis"/>
          <w:sz w:val="22"/>
        </w:rPr>
        <w:t xml:space="preserve">).   </w:t>
      </w:r>
    </w:p>
    <w:p w:rsidR="008D4C9C" w:rsidRPr="00E922BF" w:rsidRDefault="008D4C9C" w:rsidP="005109C8">
      <w:pPr>
        <w:spacing w:after="80" w:line="276" w:lineRule="auto"/>
        <w:jc w:val="both"/>
        <w:rPr>
          <w:rFonts w:ascii="Katsoulidis" w:hAnsi="Katsoulidis"/>
          <w:sz w:val="22"/>
        </w:rPr>
      </w:pPr>
      <w:r w:rsidRPr="00E922BF">
        <w:rPr>
          <w:rFonts w:ascii="Katsoulidis" w:hAnsi="Katsoulidis"/>
          <w:sz w:val="22"/>
        </w:rPr>
        <w:t xml:space="preserve">Οι υποψήφιοι θα ενημερώνονται από τη Γραμματεία του </w:t>
      </w:r>
      <w:r w:rsidR="00906CEB" w:rsidRPr="00E922BF">
        <w:rPr>
          <w:rFonts w:ascii="Katsoulidis" w:hAnsi="Katsoulidis"/>
          <w:sz w:val="22"/>
        </w:rPr>
        <w:t>ΔΠΜΣ</w:t>
      </w:r>
      <w:r w:rsidRPr="00E922BF">
        <w:rPr>
          <w:rFonts w:ascii="Katsoulidis" w:hAnsi="Katsoulidis"/>
          <w:sz w:val="22"/>
        </w:rPr>
        <w:t xml:space="preserve"> για τον τόπο και την ώρα της προσωπικής συνέντευξης. </w:t>
      </w:r>
    </w:p>
    <w:p w:rsidR="008D4C9C" w:rsidRPr="00E922BF" w:rsidRDefault="008D4C9C" w:rsidP="005109C8">
      <w:pPr>
        <w:spacing w:after="80" w:line="276" w:lineRule="auto"/>
        <w:jc w:val="both"/>
        <w:rPr>
          <w:rFonts w:ascii="Katsoulidis" w:hAnsi="Katsoulidis"/>
          <w:sz w:val="22"/>
        </w:rPr>
      </w:pPr>
      <w:r w:rsidRPr="00E922BF">
        <w:rPr>
          <w:rFonts w:ascii="Katsoulidis" w:hAnsi="Katsoulidis"/>
          <w:sz w:val="22"/>
        </w:rPr>
        <w:t xml:space="preserve">Οι επιτυχόντες στο </w:t>
      </w:r>
      <w:r w:rsidR="00906CEB" w:rsidRPr="00E922BF">
        <w:rPr>
          <w:rFonts w:ascii="Katsoulidis" w:hAnsi="Katsoulidis"/>
          <w:sz w:val="22"/>
        </w:rPr>
        <w:t xml:space="preserve">ΔΠΜΣ </w:t>
      </w:r>
      <w:r w:rsidRPr="00E922BF">
        <w:rPr>
          <w:rFonts w:ascii="Katsoulidis" w:hAnsi="Katsoulidis"/>
          <w:sz w:val="22"/>
        </w:rPr>
        <w:t xml:space="preserve">υποχρεούνται να καταβάλλουν κατά την ημέρα της εγγραφής τους αντίγραφα όλων των δικαιολογητικών που καταθέσαν ηλεκτρονικά καθώς και αντίγραφο της ηλεκτρονικής τους αίτησης. </w:t>
      </w:r>
    </w:p>
    <w:p w:rsidR="00E922BF" w:rsidRPr="00E922BF" w:rsidRDefault="008D4C9C" w:rsidP="00E922BF">
      <w:pPr>
        <w:spacing w:after="80" w:line="276" w:lineRule="auto"/>
        <w:jc w:val="both"/>
        <w:rPr>
          <w:rFonts w:ascii="Katsoulidis" w:hAnsi="Katsoulidis"/>
          <w:b/>
          <w:sz w:val="22"/>
        </w:rPr>
      </w:pPr>
      <w:r w:rsidRPr="00E922BF">
        <w:rPr>
          <w:rFonts w:ascii="Katsoulidis" w:hAnsi="Katsoulidis"/>
          <w:sz w:val="22"/>
        </w:rPr>
        <w:t xml:space="preserve">Για περισσότερες πληροφορίες μπορείτε να επικοινωνείτε με την Γραμματεία του </w:t>
      </w:r>
      <w:r w:rsidR="0030259A" w:rsidRPr="00E922BF">
        <w:rPr>
          <w:rFonts w:ascii="Katsoulidis" w:hAnsi="Katsoulidis"/>
          <w:sz w:val="22"/>
        </w:rPr>
        <w:t>ΔΠΜΣ</w:t>
      </w:r>
      <w:r w:rsidRPr="00E922BF">
        <w:rPr>
          <w:rFonts w:ascii="Katsoulidis" w:hAnsi="Katsoulidis"/>
          <w:sz w:val="22"/>
        </w:rPr>
        <w:t xml:space="preserve"> στην ηλεκτρονική διεύθυνση: </w:t>
      </w:r>
      <w:hyperlink r:id="rId10" w:history="1">
        <w:r w:rsidRPr="00E922BF">
          <w:rPr>
            <w:rStyle w:val="-"/>
            <w:rFonts w:ascii="Katsoulidis" w:hAnsi="Katsoulidis"/>
            <w:sz w:val="22"/>
            <w:lang w:val="en-US"/>
          </w:rPr>
          <w:t>molecularbiomedicine</w:t>
        </w:r>
        <w:r w:rsidRPr="00E922BF">
          <w:rPr>
            <w:rStyle w:val="-"/>
            <w:rFonts w:ascii="Katsoulidis" w:hAnsi="Katsoulidis"/>
            <w:sz w:val="22"/>
          </w:rPr>
          <w:t>@</w:t>
        </w:r>
        <w:r w:rsidRPr="00E922BF">
          <w:rPr>
            <w:rStyle w:val="-"/>
            <w:rFonts w:ascii="Katsoulidis" w:hAnsi="Katsoulidis"/>
            <w:sz w:val="22"/>
            <w:lang w:val="en-US"/>
          </w:rPr>
          <w:t>med</w:t>
        </w:r>
        <w:r w:rsidRPr="00E922BF">
          <w:rPr>
            <w:rStyle w:val="-"/>
            <w:rFonts w:ascii="Katsoulidis" w:hAnsi="Katsoulidis"/>
            <w:sz w:val="22"/>
          </w:rPr>
          <w:t>.</w:t>
        </w:r>
        <w:r w:rsidRPr="00E922BF">
          <w:rPr>
            <w:rStyle w:val="-"/>
            <w:rFonts w:ascii="Katsoulidis" w:hAnsi="Katsoulidis"/>
            <w:sz w:val="22"/>
            <w:lang w:val="en-US"/>
          </w:rPr>
          <w:t>uoa</w:t>
        </w:r>
        <w:r w:rsidRPr="00E922BF">
          <w:rPr>
            <w:rStyle w:val="-"/>
            <w:rFonts w:ascii="Katsoulidis" w:hAnsi="Katsoulidis"/>
            <w:sz w:val="22"/>
          </w:rPr>
          <w:t>.</w:t>
        </w:r>
        <w:r w:rsidRPr="00E922BF">
          <w:rPr>
            <w:rStyle w:val="-"/>
            <w:rFonts w:ascii="Katsoulidis" w:hAnsi="Katsoulidis"/>
            <w:sz w:val="22"/>
            <w:lang w:val="en-US"/>
          </w:rPr>
          <w:t>gr</w:t>
        </w:r>
      </w:hyperlink>
      <w:r w:rsidRPr="00E922BF">
        <w:rPr>
          <w:rFonts w:ascii="Katsoulidis" w:hAnsi="Katsoulidis"/>
          <w:sz w:val="22"/>
        </w:rPr>
        <w:t xml:space="preserve"> ή στο τηλέφωνο (+30) 210 - 96 56 507</w:t>
      </w:r>
    </w:p>
    <w:p w:rsidR="0030259A" w:rsidRDefault="00E922BF" w:rsidP="005109C8">
      <w:pPr>
        <w:spacing w:after="80" w:line="276" w:lineRule="auto"/>
        <w:jc w:val="right"/>
        <w:rPr>
          <w:rFonts w:ascii="Katsoulidis" w:hAnsi="Katsoulidis"/>
          <w:b/>
          <w:sz w:val="22"/>
        </w:rPr>
      </w:pPr>
      <w:r>
        <w:rPr>
          <w:rFonts w:ascii="Katsoulidis" w:hAnsi="Katsoulidis"/>
          <w:b/>
          <w:sz w:val="22"/>
          <w:lang w:val="en-US"/>
        </w:rPr>
        <w:t>O</w:t>
      </w:r>
      <w:r w:rsidRPr="00E922BF">
        <w:rPr>
          <w:rFonts w:ascii="Katsoulidis" w:hAnsi="Katsoulidis"/>
          <w:b/>
          <w:sz w:val="22"/>
        </w:rPr>
        <w:t xml:space="preserve"> </w:t>
      </w:r>
      <w:r>
        <w:rPr>
          <w:rFonts w:ascii="Katsoulidis" w:hAnsi="Katsoulidis"/>
          <w:b/>
          <w:sz w:val="22"/>
        </w:rPr>
        <w:t>Πρόεδρος της Ιατρικής Σχολής</w:t>
      </w:r>
    </w:p>
    <w:p w:rsidR="00E922BF" w:rsidRPr="00E922BF" w:rsidRDefault="00E922BF" w:rsidP="005109C8">
      <w:pPr>
        <w:spacing w:after="80" w:line="276" w:lineRule="auto"/>
        <w:jc w:val="right"/>
        <w:rPr>
          <w:rFonts w:ascii="Katsoulidis" w:hAnsi="Katsoulidis"/>
          <w:b/>
          <w:sz w:val="22"/>
        </w:rPr>
      </w:pPr>
    </w:p>
    <w:p w:rsidR="0030259A" w:rsidRPr="00E922BF" w:rsidRDefault="0030259A" w:rsidP="005109C8">
      <w:pPr>
        <w:spacing w:after="80"/>
        <w:jc w:val="right"/>
        <w:rPr>
          <w:rFonts w:ascii="Katsoulidis" w:hAnsi="Katsoulidis"/>
          <w:b/>
          <w:sz w:val="22"/>
        </w:rPr>
      </w:pPr>
      <w:r w:rsidRPr="00E922BF">
        <w:rPr>
          <w:rFonts w:ascii="Katsoulidis" w:hAnsi="Katsoulidis"/>
          <w:b/>
          <w:sz w:val="22"/>
        </w:rPr>
        <w:t xml:space="preserve">Καθηγητής Πέτρος </w:t>
      </w:r>
      <w:r w:rsidR="00E922BF">
        <w:rPr>
          <w:rFonts w:ascii="Katsoulidis" w:hAnsi="Katsoulidis"/>
          <w:b/>
          <w:sz w:val="22"/>
        </w:rPr>
        <w:t xml:space="preserve">Π. </w:t>
      </w:r>
      <w:r w:rsidRPr="00E922BF">
        <w:rPr>
          <w:rFonts w:ascii="Katsoulidis" w:hAnsi="Katsoulidis"/>
          <w:b/>
          <w:sz w:val="22"/>
        </w:rPr>
        <w:t>Σφηκάκης</w:t>
      </w:r>
    </w:p>
    <w:sectPr w:rsidR="0030259A" w:rsidRPr="00E922BF" w:rsidSect="005109C8">
      <w:headerReference w:type="default" r:id="rId11"/>
      <w:footerReference w:type="default" r:id="rId12"/>
      <w:type w:val="continuous"/>
      <w:pgSz w:w="11906" w:h="16838"/>
      <w:pgMar w:top="1418" w:right="1134" w:bottom="284" w:left="1134" w:header="568" w:footer="1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CE0" w:rsidRDefault="008E1CE0" w:rsidP="001B0030">
      <w:r>
        <w:separator/>
      </w:r>
    </w:p>
  </w:endnote>
  <w:endnote w:type="continuationSeparator" w:id="0">
    <w:p w:rsidR="008E1CE0" w:rsidRDefault="008E1CE0" w:rsidP="001B0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Times">
    <w:panose1 w:val="02020603050405020304"/>
    <w:charset w:val="A1"/>
    <w:family w:val="roman"/>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MgHelveticaUCPol">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84" w:rsidRDefault="00F93E84" w:rsidP="00F93E84">
    <w:pPr>
      <w:pBdr>
        <w:top w:val="single" w:sz="4" w:space="1" w:color="auto"/>
      </w:pBdr>
      <w:spacing w:before="120"/>
      <w:ind w:left="-425" w:right="284"/>
      <w:jc w:val="center"/>
      <w:rPr>
        <w:rFonts w:ascii="Calibri" w:hAnsi="Calibri"/>
        <w:b/>
        <w:bCs/>
        <w:i/>
        <w:iCs/>
        <w:color w:val="000000"/>
        <w:sz w:val="18"/>
        <w:szCs w:val="20"/>
        <w:lang w:val="en-US"/>
      </w:rPr>
    </w:pPr>
  </w:p>
  <w:p w:rsidR="00F93E84" w:rsidRPr="00F93E84" w:rsidRDefault="00F93E84" w:rsidP="00F93E84">
    <w:pPr>
      <w:pBdr>
        <w:top w:val="single" w:sz="4" w:space="1" w:color="auto"/>
      </w:pBdr>
      <w:spacing w:after="240"/>
      <w:ind w:left="-425" w:right="284"/>
      <w:jc w:val="center"/>
      <w:rPr>
        <w:color w:val="808080" w:themeColor="background1" w:themeShade="80"/>
      </w:rPr>
    </w:pPr>
    <w:r w:rsidRPr="00F93E84">
      <w:rPr>
        <w:rFonts w:ascii="Calibri" w:hAnsi="Calibri"/>
        <w:b/>
        <w:bCs/>
        <w:i/>
        <w:iCs/>
        <w:color w:val="808080" w:themeColor="background1" w:themeShade="80"/>
        <w:sz w:val="18"/>
        <w:szCs w:val="20"/>
      </w:rPr>
      <w:t xml:space="preserve"> </w:t>
    </w:r>
    <w:hyperlink r:id="rId1" w:history="1">
      <w:r w:rsidR="008D1C8D" w:rsidRPr="00A51FA8">
        <w:rPr>
          <w:rStyle w:val="-"/>
          <w:rFonts w:ascii="Calibri" w:hAnsi="Calibri"/>
          <w:b/>
          <w:bCs/>
          <w:i/>
          <w:iCs/>
          <w:sz w:val="18"/>
          <w:szCs w:val="20"/>
          <w:lang w:val="en-US"/>
        </w:rPr>
        <w:t>www</w:t>
      </w:r>
      <w:r w:rsidR="008D1C8D" w:rsidRPr="00A51FA8">
        <w:rPr>
          <w:rStyle w:val="-"/>
          <w:rFonts w:ascii="Calibri" w:hAnsi="Calibri"/>
          <w:b/>
          <w:bCs/>
          <w:i/>
          <w:iCs/>
          <w:sz w:val="18"/>
          <w:szCs w:val="20"/>
        </w:rPr>
        <w:t>.</w:t>
      </w:r>
      <w:r w:rsidR="008D1C8D" w:rsidRPr="00A51FA8">
        <w:rPr>
          <w:rStyle w:val="-"/>
          <w:rFonts w:ascii="Calibri" w:hAnsi="Calibri"/>
          <w:b/>
          <w:bCs/>
          <w:i/>
          <w:iCs/>
          <w:sz w:val="18"/>
          <w:szCs w:val="20"/>
          <w:lang w:val="en-US"/>
        </w:rPr>
        <w:t>molecularbiomedicine.gr</w:t>
      </w:r>
    </w:hyperlink>
    <w:r w:rsidR="008D1C8D">
      <w:rPr>
        <w:rFonts w:ascii="Calibri" w:hAnsi="Calibri"/>
        <w:b/>
        <w:bCs/>
        <w:i/>
        <w:iCs/>
        <w:color w:val="808080" w:themeColor="background1" w:themeShade="80"/>
        <w:sz w:val="18"/>
        <w:szCs w:val="20"/>
        <w:lang w:val="en-US"/>
      </w:rPr>
      <w:t xml:space="preserve"> – </w:t>
    </w:r>
    <w:proofErr w:type="spellStart"/>
    <w:r w:rsidR="008D1C8D">
      <w:rPr>
        <w:rFonts w:ascii="Calibri" w:hAnsi="Calibri"/>
        <w:b/>
        <w:bCs/>
        <w:i/>
        <w:iCs/>
        <w:color w:val="808080" w:themeColor="background1" w:themeShade="80"/>
        <w:sz w:val="18"/>
        <w:szCs w:val="20"/>
        <w:lang w:val="en-US"/>
      </w:rPr>
      <w:t>tel</w:t>
    </w:r>
    <w:proofErr w:type="spellEnd"/>
    <w:r w:rsidR="008D1C8D">
      <w:rPr>
        <w:rFonts w:ascii="Calibri" w:hAnsi="Calibri"/>
        <w:b/>
        <w:bCs/>
        <w:i/>
        <w:iCs/>
        <w:color w:val="808080" w:themeColor="background1" w:themeShade="80"/>
        <w:sz w:val="18"/>
        <w:szCs w:val="20"/>
        <w:lang w:val="en-US"/>
      </w:rPr>
      <w:t>: 210 9656507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CE0" w:rsidRDefault="008E1CE0" w:rsidP="001B0030">
      <w:r>
        <w:separator/>
      </w:r>
    </w:p>
  </w:footnote>
  <w:footnote w:type="continuationSeparator" w:id="0">
    <w:p w:rsidR="008E1CE0" w:rsidRDefault="008E1CE0" w:rsidP="001B0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A7" w:rsidRDefault="00F617A7" w:rsidP="00470150">
    <w:pPr>
      <w:pBdr>
        <w:bottom w:val="single" w:sz="4" w:space="1" w:color="auto"/>
      </w:pBdr>
      <w:tabs>
        <w:tab w:val="center" w:pos="4153"/>
        <w:tab w:val="right" w:pos="8306"/>
      </w:tabs>
      <w:jc w:val="right"/>
      <w:rPr>
        <w:rFonts w:ascii="Arial" w:eastAsia="Arial" w:hAnsi="Arial" w:cs="Arial"/>
        <w:b/>
        <w:color w:val="000000"/>
        <w:sz w:val="22"/>
        <w:szCs w:val="22"/>
        <w:lang w:val="en-US" w:eastAsia="en-US"/>
      </w:rPr>
    </w:pPr>
    <w:r w:rsidRPr="00F617A7">
      <w:rPr>
        <w:rFonts w:ascii="Arial" w:eastAsia="Arial" w:hAnsi="Arial" w:cs="Arial"/>
        <w:b/>
        <w:noProof/>
        <w:color w:val="000000"/>
        <w:sz w:val="22"/>
        <w:szCs w:val="22"/>
      </w:rPr>
      <w:drawing>
        <wp:anchor distT="0" distB="0" distL="114300" distR="114300" simplePos="0" relativeHeight="251658240" behindDoc="0" locked="0" layoutInCell="1" allowOverlap="1">
          <wp:simplePos x="0" y="0"/>
          <wp:positionH relativeFrom="column">
            <wp:posOffset>60960</wp:posOffset>
          </wp:positionH>
          <wp:positionV relativeFrom="paragraph">
            <wp:posOffset>-110691</wp:posOffset>
          </wp:positionV>
          <wp:extent cx="2362200" cy="7120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4895" cy="718876"/>
                  </a:xfrm>
                  <a:prstGeom prst="rect">
                    <a:avLst/>
                  </a:prstGeom>
                  <a:noFill/>
                </pic:spPr>
              </pic:pic>
            </a:graphicData>
          </a:graphic>
        </wp:anchor>
      </w:drawing>
    </w:r>
    <w:r w:rsidR="00470150" w:rsidRPr="00F617A7">
      <w:rPr>
        <w:rFonts w:ascii="Arial" w:eastAsia="Arial" w:hAnsi="Arial" w:cs="Arial"/>
        <w:b/>
        <w:color w:val="000000"/>
        <w:sz w:val="22"/>
        <w:szCs w:val="22"/>
        <w:lang w:val="en-US" w:eastAsia="en-US"/>
      </w:rPr>
      <w:t>MSc MOLECULAR BIOMEDICINE</w:t>
    </w:r>
  </w:p>
  <w:p w:rsidR="00F617A7" w:rsidRPr="00F617A7" w:rsidRDefault="00F617A7" w:rsidP="00470150">
    <w:pPr>
      <w:pBdr>
        <w:bottom w:val="single" w:sz="4" w:space="1" w:color="auto"/>
      </w:pBdr>
      <w:tabs>
        <w:tab w:val="center" w:pos="4153"/>
        <w:tab w:val="right" w:pos="8306"/>
      </w:tabs>
      <w:jc w:val="right"/>
      <w:rPr>
        <w:rFonts w:ascii="Arial" w:eastAsia="Arial" w:hAnsi="Arial" w:cs="Arial"/>
        <w:b/>
        <w:color w:val="000000"/>
        <w:sz w:val="22"/>
        <w:szCs w:val="22"/>
        <w:lang w:val="en-US" w:eastAsia="en-US"/>
      </w:rPr>
    </w:pPr>
  </w:p>
  <w:p w:rsidR="00470150" w:rsidRPr="00470150" w:rsidRDefault="00F617A7" w:rsidP="00470150">
    <w:pPr>
      <w:pBdr>
        <w:bottom w:val="single" w:sz="4" w:space="1" w:color="auto"/>
      </w:pBdr>
      <w:tabs>
        <w:tab w:val="center" w:pos="4153"/>
        <w:tab w:val="right" w:pos="8306"/>
      </w:tabs>
      <w:jc w:val="right"/>
      <w:rPr>
        <w:rFonts w:ascii="Arial" w:eastAsia="Arial" w:hAnsi="Arial" w:cs="Arial"/>
        <w:b/>
        <w:color w:val="000000"/>
        <w:sz w:val="28"/>
        <w:szCs w:val="22"/>
        <w:lang w:val="en-US" w:eastAsia="en-US"/>
      </w:rPr>
    </w:pPr>
    <w:r w:rsidRPr="00F617A7">
      <w:rPr>
        <w:rFonts w:ascii="Arial" w:eastAsia="Arial" w:hAnsi="Arial" w:cs="Arial"/>
        <w:b/>
        <w:color w:val="000000"/>
        <w:sz w:val="22"/>
        <w:szCs w:val="22"/>
        <w:lang w:val="en-US" w:eastAsia="en-US"/>
      </w:rPr>
      <w:t>DEPARTMENT OF MEDICINE</w:t>
    </w:r>
    <w:r w:rsidR="00470150" w:rsidRPr="00470150">
      <w:rPr>
        <w:rFonts w:ascii="Arial" w:eastAsia="Arial" w:hAnsi="Arial" w:cs="Arial"/>
        <w:b/>
        <w:color w:val="000000"/>
        <w:sz w:val="28"/>
        <w:szCs w:val="22"/>
        <w:lang w:val="en-US" w:eastAsia="en-US"/>
      </w:rPr>
      <w:br/>
    </w:r>
  </w:p>
  <w:p w:rsidR="00470150" w:rsidRPr="008D1C8D" w:rsidRDefault="00470150">
    <w:pPr>
      <w:pStyle w:val="a9"/>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96975E"/>
    <w:lvl w:ilvl="0">
      <w:numFmt w:val="decimal"/>
      <w:lvlText w:val="*"/>
      <w:lvlJc w:val="left"/>
    </w:lvl>
  </w:abstractNum>
  <w:abstractNum w:abstractNumId="1">
    <w:nsid w:val="0C0E1DF3"/>
    <w:multiLevelType w:val="hybridMultilevel"/>
    <w:tmpl w:val="1646D15C"/>
    <w:lvl w:ilvl="0" w:tplc="5794377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1E530F2"/>
    <w:multiLevelType w:val="hybridMultilevel"/>
    <w:tmpl w:val="23328DC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2660FBC"/>
    <w:multiLevelType w:val="hybridMultilevel"/>
    <w:tmpl w:val="B2E6C9E2"/>
    <w:lvl w:ilvl="0" w:tplc="10C0135A">
      <w:start w:val="115"/>
      <w:numFmt w:val="bullet"/>
      <w:lvlText w:val="-"/>
      <w:lvlJc w:val="left"/>
      <w:pPr>
        <w:tabs>
          <w:tab w:val="num" w:pos="-180"/>
        </w:tabs>
        <w:ind w:left="-180" w:hanging="360"/>
      </w:pPr>
      <w:rPr>
        <w:rFonts w:ascii="Arial" w:eastAsia="Times New Roman" w:hAnsi="Arial" w:cs="Aria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4">
    <w:nsid w:val="17152E68"/>
    <w:multiLevelType w:val="hybridMultilevel"/>
    <w:tmpl w:val="878C90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F2C145B"/>
    <w:multiLevelType w:val="hybridMultilevel"/>
    <w:tmpl w:val="2D50AD40"/>
    <w:lvl w:ilvl="0" w:tplc="225EEFCC">
      <w:start w:val="4"/>
      <w:numFmt w:val="decimal"/>
      <w:lvlText w:val="%1)"/>
      <w:lvlJc w:val="left"/>
      <w:pPr>
        <w:tabs>
          <w:tab w:val="num" w:pos="2520"/>
        </w:tabs>
        <w:ind w:left="2520" w:hanging="36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abstractNum w:abstractNumId="6">
    <w:nsid w:val="254753CF"/>
    <w:multiLevelType w:val="hybridMultilevel"/>
    <w:tmpl w:val="EAAED11A"/>
    <w:lvl w:ilvl="0" w:tplc="9244D95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7">
    <w:nsid w:val="2FE05C11"/>
    <w:multiLevelType w:val="hybridMultilevel"/>
    <w:tmpl w:val="DC7C3028"/>
    <w:lvl w:ilvl="0" w:tplc="04080011">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2DA03F9"/>
    <w:multiLevelType w:val="hybridMultilevel"/>
    <w:tmpl w:val="9AA8C1A2"/>
    <w:lvl w:ilvl="0" w:tplc="936AD31C">
      <w:start w:val="1"/>
      <w:numFmt w:val="decimal"/>
      <w:lvlText w:val="%1."/>
      <w:lvlJc w:val="left"/>
      <w:pPr>
        <w:tabs>
          <w:tab w:val="num" w:pos="-180"/>
        </w:tabs>
        <w:ind w:left="-180" w:hanging="360"/>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9">
    <w:nsid w:val="388C1E96"/>
    <w:multiLevelType w:val="hybridMultilevel"/>
    <w:tmpl w:val="1A1E6D46"/>
    <w:lvl w:ilvl="0" w:tplc="A622CF74">
      <w:start w:val="1"/>
      <w:numFmt w:val="decimal"/>
      <w:lvlText w:val="%1."/>
      <w:lvlJc w:val="left"/>
      <w:pPr>
        <w:tabs>
          <w:tab w:val="num" w:pos="-180"/>
        </w:tabs>
        <w:ind w:left="-180" w:hanging="360"/>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10">
    <w:nsid w:val="44040868"/>
    <w:multiLevelType w:val="hybridMultilevel"/>
    <w:tmpl w:val="80248BBC"/>
    <w:lvl w:ilvl="0" w:tplc="04080011">
      <w:start w:val="1"/>
      <w:numFmt w:val="decimal"/>
      <w:lvlText w:val="%1)"/>
      <w:lvlJc w:val="left"/>
      <w:pPr>
        <w:tabs>
          <w:tab w:val="num" w:pos="720"/>
        </w:tabs>
        <w:ind w:left="720" w:hanging="360"/>
      </w:pPr>
      <w:rPr>
        <w:rFonts w:hint="default"/>
      </w:rPr>
    </w:lvl>
    <w:lvl w:ilvl="1" w:tplc="29D40BC4">
      <w:start w:val="10"/>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83C5C1B"/>
    <w:multiLevelType w:val="hybridMultilevel"/>
    <w:tmpl w:val="DEC274E4"/>
    <w:lvl w:ilvl="0" w:tplc="04080005">
      <w:start w:val="1"/>
      <w:numFmt w:val="bullet"/>
      <w:lvlText w:val=""/>
      <w:lvlJc w:val="left"/>
      <w:pPr>
        <w:tabs>
          <w:tab w:val="num" w:pos="300"/>
        </w:tabs>
        <w:ind w:left="300" w:hanging="360"/>
      </w:pPr>
      <w:rPr>
        <w:rFonts w:ascii="Wingdings" w:hAnsi="Wingdings" w:hint="default"/>
      </w:rPr>
    </w:lvl>
    <w:lvl w:ilvl="1" w:tplc="0408000F">
      <w:start w:val="1"/>
      <w:numFmt w:val="decimal"/>
      <w:lvlText w:val="%2."/>
      <w:lvlJc w:val="left"/>
      <w:pPr>
        <w:tabs>
          <w:tab w:val="num" w:pos="1020"/>
        </w:tabs>
        <w:ind w:left="1020" w:hanging="360"/>
      </w:pPr>
      <w:rPr>
        <w:rFonts w:hint="default"/>
      </w:rPr>
    </w:lvl>
    <w:lvl w:ilvl="2" w:tplc="04080005" w:tentative="1">
      <w:start w:val="1"/>
      <w:numFmt w:val="bullet"/>
      <w:lvlText w:val=""/>
      <w:lvlJc w:val="left"/>
      <w:pPr>
        <w:tabs>
          <w:tab w:val="num" w:pos="1740"/>
        </w:tabs>
        <w:ind w:left="1740" w:hanging="360"/>
      </w:pPr>
      <w:rPr>
        <w:rFonts w:ascii="Wingdings" w:hAnsi="Wingdings" w:hint="default"/>
      </w:rPr>
    </w:lvl>
    <w:lvl w:ilvl="3" w:tplc="04080001" w:tentative="1">
      <w:start w:val="1"/>
      <w:numFmt w:val="bullet"/>
      <w:lvlText w:val=""/>
      <w:lvlJc w:val="left"/>
      <w:pPr>
        <w:tabs>
          <w:tab w:val="num" w:pos="2460"/>
        </w:tabs>
        <w:ind w:left="2460" w:hanging="360"/>
      </w:pPr>
      <w:rPr>
        <w:rFonts w:ascii="Symbol" w:hAnsi="Symbol" w:hint="default"/>
      </w:rPr>
    </w:lvl>
    <w:lvl w:ilvl="4" w:tplc="04080003" w:tentative="1">
      <w:start w:val="1"/>
      <w:numFmt w:val="bullet"/>
      <w:lvlText w:val="o"/>
      <w:lvlJc w:val="left"/>
      <w:pPr>
        <w:tabs>
          <w:tab w:val="num" w:pos="3180"/>
        </w:tabs>
        <w:ind w:left="3180" w:hanging="360"/>
      </w:pPr>
      <w:rPr>
        <w:rFonts w:ascii="Courier New" w:hAnsi="Courier New" w:cs="Courier New" w:hint="default"/>
      </w:rPr>
    </w:lvl>
    <w:lvl w:ilvl="5" w:tplc="04080005" w:tentative="1">
      <w:start w:val="1"/>
      <w:numFmt w:val="bullet"/>
      <w:lvlText w:val=""/>
      <w:lvlJc w:val="left"/>
      <w:pPr>
        <w:tabs>
          <w:tab w:val="num" w:pos="3900"/>
        </w:tabs>
        <w:ind w:left="3900" w:hanging="360"/>
      </w:pPr>
      <w:rPr>
        <w:rFonts w:ascii="Wingdings" w:hAnsi="Wingdings" w:hint="default"/>
      </w:rPr>
    </w:lvl>
    <w:lvl w:ilvl="6" w:tplc="04080001" w:tentative="1">
      <w:start w:val="1"/>
      <w:numFmt w:val="bullet"/>
      <w:lvlText w:val=""/>
      <w:lvlJc w:val="left"/>
      <w:pPr>
        <w:tabs>
          <w:tab w:val="num" w:pos="4620"/>
        </w:tabs>
        <w:ind w:left="4620" w:hanging="360"/>
      </w:pPr>
      <w:rPr>
        <w:rFonts w:ascii="Symbol" w:hAnsi="Symbol" w:hint="default"/>
      </w:rPr>
    </w:lvl>
    <w:lvl w:ilvl="7" w:tplc="04080003" w:tentative="1">
      <w:start w:val="1"/>
      <w:numFmt w:val="bullet"/>
      <w:lvlText w:val="o"/>
      <w:lvlJc w:val="left"/>
      <w:pPr>
        <w:tabs>
          <w:tab w:val="num" w:pos="5340"/>
        </w:tabs>
        <w:ind w:left="5340" w:hanging="360"/>
      </w:pPr>
      <w:rPr>
        <w:rFonts w:ascii="Courier New" w:hAnsi="Courier New" w:cs="Courier New" w:hint="default"/>
      </w:rPr>
    </w:lvl>
    <w:lvl w:ilvl="8" w:tplc="04080005" w:tentative="1">
      <w:start w:val="1"/>
      <w:numFmt w:val="bullet"/>
      <w:lvlText w:val=""/>
      <w:lvlJc w:val="left"/>
      <w:pPr>
        <w:tabs>
          <w:tab w:val="num" w:pos="6060"/>
        </w:tabs>
        <w:ind w:left="6060" w:hanging="360"/>
      </w:pPr>
      <w:rPr>
        <w:rFonts w:ascii="Wingdings" w:hAnsi="Wingdings" w:hint="default"/>
      </w:rPr>
    </w:lvl>
  </w:abstractNum>
  <w:abstractNum w:abstractNumId="12">
    <w:nsid w:val="4D7308B2"/>
    <w:multiLevelType w:val="hybridMultilevel"/>
    <w:tmpl w:val="E53A6C32"/>
    <w:lvl w:ilvl="0" w:tplc="5636D7AC">
      <w:start w:val="2"/>
      <w:numFmt w:val="decimal"/>
      <w:lvlText w:val="%1."/>
      <w:lvlJc w:val="left"/>
      <w:pPr>
        <w:tabs>
          <w:tab w:val="num" w:pos="870"/>
        </w:tabs>
        <w:ind w:left="870" w:hanging="870"/>
      </w:pPr>
      <w:rPr>
        <w:rFonts w:hint="default"/>
        <w:b w:val="0"/>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568F75DA"/>
    <w:multiLevelType w:val="hybridMultilevel"/>
    <w:tmpl w:val="0DDE532C"/>
    <w:lvl w:ilvl="0" w:tplc="B672E52E">
      <w:start w:val="1"/>
      <w:numFmt w:val="bullet"/>
      <w:lvlText w:val="-"/>
      <w:lvlJc w:val="left"/>
      <w:pPr>
        <w:tabs>
          <w:tab w:val="num" w:pos="360"/>
        </w:tabs>
        <w:ind w:left="360" w:hanging="360"/>
      </w:pPr>
      <w:rPr>
        <w:rFonts w:ascii="Courier New" w:hAnsi="Courier New"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4">
    <w:nsid w:val="69547BFA"/>
    <w:multiLevelType w:val="hybridMultilevel"/>
    <w:tmpl w:val="E13E9FA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AF20446"/>
    <w:multiLevelType w:val="hybridMultilevel"/>
    <w:tmpl w:val="DABC0E92"/>
    <w:lvl w:ilvl="0" w:tplc="8C36727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6">
    <w:nsid w:val="70023E63"/>
    <w:multiLevelType w:val="hybridMultilevel"/>
    <w:tmpl w:val="9D509FB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11C7DBC"/>
    <w:multiLevelType w:val="hybridMultilevel"/>
    <w:tmpl w:val="9ABCA344"/>
    <w:lvl w:ilvl="0" w:tplc="6A4072DA">
      <w:start w:val="40"/>
      <w:numFmt w:val="decimal"/>
      <w:lvlText w:val="%1"/>
      <w:lvlJc w:val="left"/>
      <w:pPr>
        <w:tabs>
          <w:tab w:val="num" w:pos="1920"/>
        </w:tabs>
        <w:ind w:left="1920" w:hanging="360"/>
      </w:pPr>
      <w:rPr>
        <w:rFonts w:hint="default"/>
      </w:rPr>
    </w:lvl>
    <w:lvl w:ilvl="1" w:tplc="04080019" w:tentative="1">
      <w:start w:val="1"/>
      <w:numFmt w:val="lowerLetter"/>
      <w:lvlText w:val="%2."/>
      <w:lvlJc w:val="left"/>
      <w:pPr>
        <w:tabs>
          <w:tab w:val="num" w:pos="2640"/>
        </w:tabs>
        <w:ind w:left="2640" w:hanging="360"/>
      </w:pPr>
    </w:lvl>
    <w:lvl w:ilvl="2" w:tplc="0408001B" w:tentative="1">
      <w:start w:val="1"/>
      <w:numFmt w:val="lowerRoman"/>
      <w:lvlText w:val="%3."/>
      <w:lvlJc w:val="right"/>
      <w:pPr>
        <w:tabs>
          <w:tab w:val="num" w:pos="3360"/>
        </w:tabs>
        <w:ind w:left="3360" w:hanging="180"/>
      </w:pPr>
    </w:lvl>
    <w:lvl w:ilvl="3" w:tplc="0408000F" w:tentative="1">
      <w:start w:val="1"/>
      <w:numFmt w:val="decimal"/>
      <w:lvlText w:val="%4."/>
      <w:lvlJc w:val="left"/>
      <w:pPr>
        <w:tabs>
          <w:tab w:val="num" w:pos="4080"/>
        </w:tabs>
        <w:ind w:left="4080" w:hanging="360"/>
      </w:pPr>
    </w:lvl>
    <w:lvl w:ilvl="4" w:tplc="04080019" w:tentative="1">
      <w:start w:val="1"/>
      <w:numFmt w:val="lowerLetter"/>
      <w:lvlText w:val="%5."/>
      <w:lvlJc w:val="left"/>
      <w:pPr>
        <w:tabs>
          <w:tab w:val="num" w:pos="4800"/>
        </w:tabs>
        <w:ind w:left="4800" w:hanging="360"/>
      </w:pPr>
    </w:lvl>
    <w:lvl w:ilvl="5" w:tplc="0408001B" w:tentative="1">
      <w:start w:val="1"/>
      <w:numFmt w:val="lowerRoman"/>
      <w:lvlText w:val="%6."/>
      <w:lvlJc w:val="right"/>
      <w:pPr>
        <w:tabs>
          <w:tab w:val="num" w:pos="5520"/>
        </w:tabs>
        <w:ind w:left="5520" w:hanging="180"/>
      </w:pPr>
    </w:lvl>
    <w:lvl w:ilvl="6" w:tplc="0408000F" w:tentative="1">
      <w:start w:val="1"/>
      <w:numFmt w:val="decimal"/>
      <w:lvlText w:val="%7."/>
      <w:lvlJc w:val="left"/>
      <w:pPr>
        <w:tabs>
          <w:tab w:val="num" w:pos="6240"/>
        </w:tabs>
        <w:ind w:left="6240" w:hanging="360"/>
      </w:pPr>
    </w:lvl>
    <w:lvl w:ilvl="7" w:tplc="04080019" w:tentative="1">
      <w:start w:val="1"/>
      <w:numFmt w:val="lowerLetter"/>
      <w:lvlText w:val="%8."/>
      <w:lvlJc w:val="left"/>
      <w:pPr>
        <w:tabs>
          <w:tab w:val="num" w:pos="6960"/>
        </w:tabs>
        <w:ind w:left="6960" w:hanging="360"/>
      </w:pPr>
    </w:lvl>
    <w:lvl w:ilvl="8" w:tplc="0408001B" w:tentative="1">
      <w:start w:val="1"/>
      <w:numFmt w:val="lowerRoman"/>
      <w:lvlText w:val="%9."/>
      <w:lvlJc w:val="right"/>
      <w:pPr>
        <w:tabs>
          <w:tab w:val="num" w:pos="7680"/>
        </w:tabs>
        <w:ind w:left="7680" w:hanging="180"/>
      </w:pPr>
    </w:lvl>
  </w:abstractNum>
  <w:abstractNum w:abstractNumId="18">
    <w:nsid w:val="721275D6"/>
    <w:multiLevelType w:val="hybridMultilevel"/>
    <w:tmpl w:val="40FA219E"/>
    <w:lvl w:ilvl="0" w:tplc="FC1EA5AC">
      <w:start w:val="5"/>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19">
    <w:nsid w:val="73CC3B28"/>
    <w:multiLevelType w:val="hybridMultilevel"/>
    <w:tmpl w:val="5D0C14F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9CB380B"/>
    <w:multiLevelType w:val="hybridMultilevel"/>
    <w:tmpl w:val="9B5A5F5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7A9B5018"/>
    <w:multiLevelType w:val="hybridMultilevel"/>
    <w:tmpl w:val="EBC0BD30"/>
    <w:lvl w:ilvl="0" w:tplc="FEE08B00">
      <w:start w:val="1"/>
      <w:numFmt w:val="decimal"/>
      <w:lvlText w:val="%1."/>
      <w:lvlJc w:val="left"/>
      <w:pPr>
        <w:tabs>
          <w:tab w:val="num" w:pos="-180"/>
        </w:tabs>
        <w:ind w:left="-180" w:hanging="360"/>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num w:numId="1">
    <w:abstractNumId w:val="5"/>
  </w:num>
  <w:num w:numId="2">
    <w:abstractNumId w:val="17"/>
  </w:num>
  <w:num w:numId="3">
    <w:abstractNumId w:val="10"/>
  </w:num>
  <w:num w:numId="4">
    <w:abstractNumId w:val="3"/>
  </w:num>
  <w:num w:numId="5">
    <w:abstractNumId w:val="8"/>
  </w:num>
  <w:num w:numId="6">
    <w:abstractNumId w:val="21"/>
  </w:num>
  <w:num w:numId="7">
    <w:abstractNumId w:val="14"/>
  </w:num>
  <w:num w:numId="8">
    <w:abstractNumId w:val="7"/>
  </w:num>
  <w:num w:numId="9">
    <w:abstractNumId w:val="18"/>
  </w:num>
  <w:num w:numId="10">
    <w:abstractNumId w:val="4"/>
  </w:num>
  <w:num w:numId="11">
    <w:abstractNumId w:val="19"/>
  </w:num>
  <w:num w:numId="12">
    <w:abstractNumId w:val="11"/>
  </w:num>
  <w:num w:numId="13">
    <w:abstractNumId w:val="1"/>
  </w:num>
  <w:num w:numId="14">
    <w:abstractNumId w:val="9"/>
  </w:num>
  <w:num w:numId="15">
    <w:abstractNumId w:val="16"/>
  </w:num>
  <w:num w:numId="16">
    <w:abstractNumId w:val="15"/>
  </w:num>
  <w:num w:numId="17">
    <w:abstractNumId w:val="12"/>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147AA9"/>
    <w:rsid w:val="000027B6"/>
    <w:rsid w:val="00003846"/>
    <w:rsid w:val="00012BD5"/>
    <w:rsid w:val="000200AB"/>
    <w:rsid w:val="00021523"/>
    <w:rsid w:val="00021B31"/>
    <w:rsid w:val="00022113"/>
    <w:rsid w:val="0002247B"/>
    <w:rsid w:val="00022604"/>
    <w:rsid w:val="00023AC9"/>
    <w:rsid w:val="00023DAE"/>
    <w:rsid w:val="000308E5"/>
    <w:rsid w:val="0003395C"/>
    <w:rsid w:val="00044BEB"/>
    <w:rsid w:val="00046ACE"/>
    <w:rsid w:val="00047BD1"/>
    <w:rsid w:val="00095F96"/>
    <w:rsid w:val="000A07EA"/>
    <w:rsid w:val="000A2518"/>
    <w:rsid w:val="000B1A84"/>
    <w:rsid w:val="000C47A2"/>
    <w:rsid w:val="000D1B08"/>
    <w:rsid w:val="000D7D38"/>
    <w:rsid w:val="000E2967"/>
    <w:rsid w:val="000F595F"/>
    <w:rsid w:val="00112116"/>
    <w:rsid w:val="00116BA6"/>
    <w:rsid w:val="00127E3C"/>
    <w:rsid w:val="00132C74"/>
    <w:rsid w:val="00132E24"/>
    <w:rsid w:val="001341CF"/>
    <w:rsid w:val="00141513"/>
    <w:rsid w:val="00141DE7"/>
    <w:rsid w:val="00144111"/>
    <w:rsid w:val="00145D1A"/>
    <w:rsid w:val="00147AA9"/>
    <w:rsid w:val="00152978"/>
    <w:rsid w:val="00157365"/>
    <w:rsid w:val="00160B53"/>
    <w:rsid w:val="00162B03"/>
    <w:rsid w:val="00162B74"/>
    <w:rsid w:val="00163923"/>
    <w:rsid w:val="00170DD3"/>
    <w:rsid w:val="00175650"/>
    <w:rsid w:val="00177387"/>
    <w:rsid w:val="0018136F"/>
    <w:rsid w:val="00184D27"/>
    <w:rsid w:val="0019058D"/>
    <w:rsid w:val="00193CCB"/>
    <w:rsid w:val="001A2884"/>
    <w:rsid w:val="001A42A2"/>
    <w:rsid w:val="001B0030"/>
    <w:rsid w:val="001B6ACA"/>
    <w:rsid w:val="001C13C1"/>
    <w:rsid w:val="001C3E17"/>
    <w:rsid w:val="001D3149"/>
    <w:rsid w:val="001E25D1"/>
    <w:rsid w:val="001E43F2"/>
    <w:rsid w:val="001E6B74"/>
    <w:rsid w:val="001F15AE"/>
    <w:rsid w:val="001F46B6"/>
    <w:rsid w:val="002034E8"/>
    <w:rsid w:val="0021392D"/>
    <w:rsid w:val="00214FBC"/>
    <w:rsid w:val="002168B8"/>
    <w:rsid w:val="00216DC7"/>
    <w:rsid w:val="0022122A"/>
    <w:rsid w:val="00223CED"/>
    <w:rsid w:val="0023139C"/>
    <w:rsid w:val="00241BAB"/>
    <w:rsid w:val="00251012"/>
    <w:rsid w:val="00251048"/>
    <w:rsid w:val="00252DAC"/>
    <w:rsid w:val="00254010"/>
    <w:rsid w:val="0026357C"/>
    <w:rsid w:val="00263BC9"/>
    <w:rsid w:val="00266343"/>
    <w:rsid w:val="00266966"/>
    <w:rsid w:val="00276021"/>
    <w:rsid w:val="002826D3"/>
    <w:rsid w:val="002834E8"/>
    <w:rsid w:val="0029488D"/>
    <w:rsid w:val="002A1E34"/>
    <w:rsid w:val="002A5119"/>
    <w:rsid w:val="002B12A6"/>
    <w:rsid w:val="002B20DC"/>
    <w:rsid w:val="002B60E3"/>
    <w:rsid w:val="002B7B51"/>
    <w:rsid w:val="002C4330"/>
    <w:rsid w:val="002D4486"/>
    <w:rsid w:val="002E02A2"/>
    <w:rsid w:val="002E1CE5"/>
    <w:rsid w:val="002E27E9"/>
    <w:rsid w:val="00300C81"/>
    <w:rsid w:val="0030259A"/>
    <w:rsid w:val="00305658"/>
    <w:rsid w:val="00310561"/>
    <w:rsid w:val="0031358E"/>
    <w:rsid w:val="0032032A"/>
    <w:rsid w:val="00321339"/>
    <w:rsid w:val="0032162D"/>
    <w:rsid w:val="003339E4"/>
    <w:rsid w:val="00333C2E"/>
    <w:rsid w:val="003448C5"/>
    <w:rsid w:val="00351A05"/>
    <w:rsid w:val="00356459"/>
    <w:rsid w:val="003569CC"/>
    <w:rsid w:val="003576FD"/>
    <w:rsid w:val="00360F75"/>
    <w:rsid w:val="00371F17"/>
    <w:rsid w:val="00377915"/>
    <w:rsid w:val="0038387B"/>
    <w:rsid w:val="00383BC8"/>
    <w:rsid w:val="00385D47"/>
    <w:rsid w:val="0038791F"/>
    <w:rsid w:val="003962F3"/>
    <w:rsid w:val="003A7638"/>
    <w:rsid w:val="003B0055"/>
    <w:rsid w:val="003B027A"/>
    <w:rsid w:val="003B3F3F"/>
    <w:rsid w:val="003C3856"/>
    <w:rsid w:val="003D0984"/>
    <w:rsid w:val="003E20AF"/>
    <w:rsid w:val="003E29F7"/>
    <w:rsid w:val="003F77DD"/>
    <w:rsid w:val="00401E7C"/>
    <w:rsid w:val="00415A75"/>
    <w:rsid w:val="00420ACD"/>
    <w:rsid w:val="00421793"/>
    <w:rsid w:val="00423B87"/>
    <w:rsid w:val="0042799E"/>
    <w:rsid w:val="004324A6"/>
    <w:rsid w:val="00435253"/>
    <w:rsid w:val="00447D4E"/>
    <w:rsid w:val="00447EF2"/>
    <w:rsid w:val="00453506"/>
    <w:rsid w:val="004573F8"/>
    <w:rsid w:val="0046454A"/>
    <w:rsid w:val="0046522A"/>
    <w:rsid w:val="004663E1"/>
    <w:rsid w:val="00467B2D"/>
    <w:rsid w:val="00470150"/>
    <w:rsid w:val="00471464"/>
    <w:rsid w:val="00471958"/>
    <w:rsid w:val="00475C3E"/>
    <w:rsid w:val="00486E6A"/>
    <w:rsid w:val="004B0942"/>
    <w:rsid w:val="004B517E"/>
    <w:rsid w:val="004C1F7C"/>
    <w:rsid w:val="004C5CAA"/>
    <w:rsid w:val="004C5D48"/>
    <w:rsid w:val="004D2CD5"/>
    <w:rsid w:val="004F3684"/>
    <w:rsid w:val="004F4675"/>
    <w:rsid w:val="004F4A57"/>
    <w:rsid w:val="004F5420"/>
    <w:rsid w:val="0050124C"/>
    <w:rsid w:val="005020EC"/>
    <w:rsid w:val="005025ED"/>
    <w:rsid w:val="005109C8"/>
    <w:rsid w:val="005127A9"/>
    <w:rsid w:val="0051711A"/>
    <w:rsid w:val="005212C2"/>
    <w:rsid w:val="00526377"/>
    <w:rsid w:val="0053447C"/>
    <w:rsid w:val="005345F2"/>
    <w:rsid w:val="0054114C"/>
    <w:rsid w:val="005415EE"/>
    <w:rsid w:val="00545EAD"/>
    <w:rsid w:val="00555453"/>
    <w:rsid w:val="005639A9"/>
    <w:rsid w:val="00563AEF"/>
    <w:rsid w:val="00564CA9"/>
    <w:rsid w:val="00581D98"/>
    <w:rsid w:val="00582CA5"/>
    <w:rsid w:val="00585689"/>
    <w:rsid w:val="005926B9"/>
    <w:rsid w:val="005A0107"/>
    <w:rsid w:val="005A444A"/>
    <w:rsid w:val="005A5854"/>
    <w:rsid w:val="005A61A5"/>
    <w:rsid w:val="005C1C78"/>
    <w:rsid w:val="005C5A09"/>
    <w:rsid w:val="005C6E93"/>
    <w:rsid w:val="005D1B83"/>
    <w:rsid w:val="005D5B42"/>
    <w:rsid w:val="005E2CEA"/>
    <w:rsid w:val="005F347E"/>
    <w:rsid w:val="005F5709"/>
    <w:rsid w:val="0060059E"/>
    <w:rsid w:val="0060312F"/>
    <w:rsid w:val="006121DE"/>
    <w:rsid w:val="0062079C"/>
    <w:rsid w:val="006324BC"/>
    <w:rsid w:val="0063549D"/>
    <w:rsid w:val="00644251"/>
    <w:rsid w:val="006532FB"/>
    <w:rsid w:val="006557DB"/>
    <w:rsid w:val="006668F4"/>
    <w:rsid w:val="006702E4"/>
    <w:rsid w:val="0067679E"/>
    <w:rsid w:val="00677AFF"/>
    <w:rsid w:val="00680DB1"/>
    <w:rsid w:val="00681C1A"/>
    <w:rsid w:val="00682154"/>
    <w:rsid w:val="00684144"/>
    <w:rsid w:val="006977FA"/>
    <w:rsid w:val="006A294D"/>
    <w:rsid w:val="006B1BF2"/>
    <w:rsid w:val="006B6064"/>
    <w:rsid w:val="006D2E89"/>
    <w:rsid w:val="006E2954"/>
    <w:rsid w:val="006E71F4"/>
    <w:rsid w:val="00705F3F"/>
    <w:rsid w:val="007107BF"/>
    <w:rsid w:val="007125C7"/>
    <w:rsid w:val="007162D7"/>
    <w:rsid w:val="007214FD"/>
    <w:rsid w:val="0072234A"/>
    <w:rsid w:val="00727D60"/>
    <w:rsid w:val="00733D30"/>
    <w:rsid w:val="007346B6"/>
    <w:rsid w:val="007418CA"/>
    <w:rsid w:val="007450C8"/>
    <w:rsid w:val="00745222"/>
    <w:rsid w:val="0074610B"/>
    <w:rsid w:val="007736B7"/>
    <w:rsid w:val="0077550E"/>
    <w:rsid w:val="00776480"/>
    <w:rsid w:val="007775AF"/>
    <w:rsid w:val="00782D08"/>
    <w:rsid w:val="00785AC3"/>
    <w:rsid w:val="007913A5"/>
    <w:rsid w:val="007B0E31"/>
    <w:rsid w:val="007C0C40"/>
    <w:rsid w:val="007D3024"/>
    <w:rsid w:val="007D31CA"/>
    <w:rsid w:val="007E0D31"/>
    <w:rsid w:val="007E27B4"/>
    <w:rsid w:val="007E47C7"/>
    <w:rsid w:val="007F28C5"/>
    <w:rsid w:val="008023D0"/>
    <w:rsid w:val="00806739"/>
    <w:rsid w:val="00810FCC"/>
    <w:rsid w:val="00816D6B"/>
    <w:rsid w:val="00832C4D"/>
    <w:rsid w:val="00833ED1"/>
    <w:rsid w:val="00835077"/>
    <w:rsid w:val="008356FC"/>
    <w:rsid w:val="00841AC8"/>
    <w:rsid w:val="00842935"/>
    <w:rsid w:val="0084778A"/>
    <w:rsid w:val="00851DF4"/>
    <w:rsid w:val="008636F9"/>
    <w:rsid w:val="00867A97"/>
    <w:rsid w:val="00867F05"/>
    <w:rsid w:val="00871D88"/>
    <w:rsid w:val="008724B6"/>
    <w:rsid w:val="008811A9"/>
    <w:rsid w:val="008852AF"/>
    <w:rsid w:val="00886DF0"/>
    <w:rsid w:val="00892212"/>
    <w:rsid w:val="008A2711"/>
    <w:rsid w:val="008A5416"/>
    <w:rsid w:val="008B5536"/>
    <w:rsid w:val="008C1B26"/>
    <w:rsid w:val="008C2077"/>
    <w:rsid w:val="008C21A8"/>
    <w:rsid w:val="008C3429"/>
    <w:rsid w:val="008C3A17"/>
    <w:rsid w:val="008C66B5"/>
    <w:rsid w:val="008D060A"/>
    <w:rsid w:val="008D13CD"/>
    <w:rsid w:val="008D18CD"/>
    <w:rsid w:val="008D1C8D"/>
    <w:rsid w:val="008D39BB"/>
    <w:rsid w:val="008D4C9C"/>
    <w:rsid w:val="008D580E"/>
    <w:rsid w:val="008D7FBD"/>
    <w:rsid w:val="008E1CE0"/>
    <w:rsid w:val="008E288D"/>
    <w:rsid w:val="008F2138"/>
    <w:rsid w:val="008F2819"/>
    <w:rsid w:val="00906CEB"/>
    <w:rsid w:val="00910E19"/>
    <w:rsid w:val="0091275F"/>
    <w:rsid w:val="009174C5"/>
    <w:rsid w:val="00925F4D"/>
    <w:rsid w:val="00926C5F"/>
    <w:rsid w:val="00930DC6"/>
    <w:rsid w:val="00935FD7"/>
    <w:rsid w:val="00942601"/>
    <w:rsid w:val="009511E1"/>
    <w:rsid w:val="0095127B"/>
    <w:rsid w:val="00954148"/>
    <w:rsid w:val="00967C24"/>
    <w:rsid w:val="009700C9"/>
    <w:rsid w:val="0097341E"/>
    <w:rsid w:val="00991CFB"/>
    <w:rsid w:val="009A4742"/>
    <w:rsid w:val="009A7C59"/>
    <w:rsid w:val="009B1709"/>
    <w:rsid w:val="009C2F27"/>
    <w:rsid w:val="009C3EE1"/>
    <w:rsid w:val="009C50D6"/>
    <w:rsid w:val="009E322B"/>
    <w:rsid w:val="009F032B"/>
    <w:rsid w:val="009F118D"/>
    <w:rsid w:val="009F4507"/>
    <w:rsid w:val="00A00DBB"/>
    <w:rsid w:val="00A04A30"/>
    <w:rsid w:val="00A05F9B"/>
    <w:rsid w:val="00A17B0D"/>
    <w:rsid w:val="00A32C5B"/>
    <w:rsid w:val="00A35B1A"/>
    <w:rsid w:val="00A41B00"/>
    <w:rsid w:val="00A51232"/>
    <w:rsid w:val="00A60DD5"/>
    <w:rsid w:val="00A671B6"/>
    <w:rsid w:val="00A67F32"/>
    <w:rsid w:val="00A816DD"/>
    <w:rsid w:val="00A83D64"/>
    <w:rsid w:val="00A84C04"/>
    <w:rsid w:val="00A85477"/>
    <w:rsid w:val="00A92F1C"/>
    <w:rsid w:val="00A9466D"/>
    <w:rsid w:val="00AA0B48"/>
    <w:rsid w:val="00AA151A"/>
    <w:rsid w:val="00AA1E90"/>
    <w:rsid w:val="00AB7EDE"/>
    <w:rsid w:val="00AD313A"/>
    <w:rsid w:val="00AD3C7D"/>
    <w:rsid w:val="00AE0BCB"/>
    <w:rsid w:val="00AE1A23"/>
    <w:rsid w:val="00AE587B"/>
    <w:rsid w:val="00AE788B"/>
    <w:rsid w:val="00AF434B"/>
    <w:rsid w:val="00AF7991"/>
    <w:rsid w:val="00B00E7E"/>
    <w:rsid w:val="00B0118B"/>
    <w:rsid w:val="00B0486E"/>
    <w:rsid w:val="00B067F5"/>
    <w:rsid w:val="00B11B19"/>
    <w:rsid w:val="00B1267D"/>
    <w:rsid w:val="00B15DF9"/>
    <w:rsid w:val="00B2550D"/>
    <w:rsid w:val="00B3094B"/>
    <w:rsid w:val="00B34909"/>
    <w:rsid w:val="00B43489"/>
    <w:rsid w:val="00B44DF2"/>
    <w:rsid w:val="00B5181C"/>
    <w:rsid w:val="00B523C1"/>
    <w:rsid w:val="00B61685"/>
    <w:rsid w:val="00B64615"/>
    <w:rsid w:val="00B73AA6"/>
    <w:rsid w:val="00B8473F"/>
    <w:rsid w:val="00BA0E8D"/>
    <w:rsid w:val="00BB5069"/>
    <w:rsid w:val="00BB5191"/>
    <w:rsid w:val="00BB5787"/>
    <w:rsid w:val="00BB5AF3"/>
    <w:rsid w:val="00BB764E"/>
    <w:rsid w:val="00BC18F7"/>
    <w:rsid w:val="00BD1342"/>
    <w:rsid w:val="00BE09CE"/>
    <w:rsid w:val="00BE68D9"/>
    <w:rsid w:val="00BF38B2"/>
    <w:rsid w:val="00BF5716"/>
    <w:rsid w:val="00BF6A4B"/>
    <w:rsid w:val="00C05037"/>
    <w:rsid w:val="00C05C50"/>
    <w:rsid w:val="00C1048A"/>
    <w:rsid w:val="00C15A1E"/>
    <w:rsid w:val="00C25202"/>
    <w:rsid w:val="00C26F4C"/>
    <w:rsid w:val="00C2796F"/>
    <w:rsid w:val="00C34D9B"/>
    <w:rsid w:val="00C40984"/>
    <w:rsid w:val="00C41683"/>
    <w:rsid w:val="00C423F6"/>
    <w:rsid w:val="00C44E55"/>
    <w:rsid w:val="00C46901"/>
    <w:rsid w:val="00C60DBB"/>
    <w:rsid w:val="00C64578"/>
    <w:rsid w:val="00C76C78"/>
    <w:rsid w:val="00C77E38"/>
    <w:rsid w:val="00C84F66"/>
    <w:rsid w:val="00C94441"/>
    <w:rsid w:val="00C97925"/>
    <w:rsid w:val="00CA1292"/>
    <w:rsid w:val="00CB560E"/>
    <w:rsid w:val="00CD03A4"/>
    <w:rsid w:val="00CD3E77"/>
    <w:rsid w:val="00CE0EBC"/>
    <w:rsid w:val="00CE1A06"/>
    <w:rsid w:val="00CF0C86"/>
    <w:rsid w:val="00CF40BA"/>
    <w:rsid w:val="00CF76FF"/>
    <w:rsid w:val="00D02FCF"/>
    <w:rsid w:val="00D16887"/>
    <w:rsid w:val="00D25D6D"/>
    <w:rsid w:val="00D30D38"/>
    <w:rsid w:val="00D44B0F"/>
    <w:rsid w:val="00D6311A"/>
    <w:rsid w:val="00D6792A"/>
    <w:rsid w:val="00D75AD0"/>
    <w:rsid w:val="00D80929"/>
    <w:rsid w:val="00D8307A"/>
    <w:rsid w:val="00D84124"/>
    <w:rsid w:val="00D85707"/>
    <w:rsid w:val="00D85D8B"/>
    <w:rsid w:val="00D90695"/>
    <w:rsid w:val="00D937C5"/>
    <w:rsid w:val="00D94FDD"/>
    <w:rsid w:val="00DA4E7D"/>
    <w:rsid w:val="00DA6C1D"/>
    <w:rsid w:val="00DA70D4"/>
    <w:rsid w:val="00DB1C3D"/>
    <w:rsid w:val="00DB5811"/>
    <w:rsid w:val="00DC60B6"/>
    <w:rsid w:val="00DD0FDB"/>
    <w:rsid w:val="00DD3789"/>
    <w:rsid w:val="00DD65FF"/>
    <w:rsid w:val="00DE3E45"/>
    <w:rsid w:val="00E00AAB"/>
    <w:rsid w:val="00E00CA1"/>
    <w:rsid w:val="00E12887"/>
    <w:rsid w:val="00E16297"/>
    <w:rsid w:val="00E17EED"/>
    <w:rsid w:val="00E249FA"/>
    <w:rsid w:val="00E31441"/>
    <w:rsid w:val="00E34B58"/>
    <w:rsid w:val="00E353B0"/>
    <w:rsid w:val="00E413A8"/>
    <w:rsid w:val="00E579EB"/>
    <w:rsid w:val="00E620C4"/>
    <w:rsid w:val="00E824DC"/>
    <w:rsid w:val="00E83F64"/>
    <w:rsid w:val="00E922BF"/>
    <w:rsid w:val="00E93F97"/>
    <w:rsid w:val="00EA472A"/>
    <w:rsid w:val="00EB4813"/>
    <w:rsid w:val="00EC7F4F"/>
    <w:rsid w:val="00EE0908"/>
    <w:rsid w:val="00EF2B3F"/>
    <w:rsid w:val="00EF37F8"/>
    <w:rsid w:val="00EF5DCE"/>
    <w:rsid w:val="00EF6BAB"/>
    <w:rsid w:val="00F01E78"/>
    <w:rsid w:val="00F05548"/>
    <w:rsid w:val="00F223F5"/>
    <w:rsid w:val="00F23252"/>
    <w:rsid w:val="00F309C8"/>
    <w:rsid w:val="00F37A2C"/>
    <w:rsid w:val="00F61694"/>
    <w:rsid w:val="00F617A7"/>
    <w:rsid w:val="00F628D3"/>
    <w:rsid w:val="00F62A85"/>
    <w:rsid w:val="00F67B34"/>
    <w:rsid w:val="00F73C0C"/>
    <w:rsid w:val="00F81D02"/>
    <w:rsid w:val="00F93E84"/>
    <w:rsid w:val="00F95036"/>
    <w:rsid w:val="00FA00BE"/>
    <w:rsid w:val="00FA1179"/>
    <w:rsid w:val="00FA48E5"/>
    <w:rsid w:val="00FA72C7"/>
    <w:rsid w:val="00FB355F"/>
    <w:rsid w:val="00FB3A67"/>
    <w:rsid w:val="00FB617F"/>
    <w:rsid w:val="00FC2811"/>
    <w:rsid w:val="00FC2B07"/>
    <w:rsid w:val="00FC2D53"/>
    <w:rsid w:val="00FC31E0"/>
    <w:rsid w:val="00FC3B05"/>
    <w:rsid w:val="00FD46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4F"/>
    <w:rPr>
      <w:sz w:val="24"/>
      <w:szCs w:val="24"/>
    </w:rPr>
  </w:style>
  <w:style w:type="paragraph" w:styleId="1">
    <w:name w:val="heading 1"/>
    <w:basedOn w:val="a"/>
    <w:next w:val="a"/>
    <w:qFormat/>
    <w:rsid w:val="00EC7F4F"/>
    <w:pPr>
      <w:keepNext/>
      <w:jc w:val="both"/>
      <w:outlineLvl w:val="0"/>
    </w:pPr>
    <w:rPr>
      <w:b/>
      <w:bCs/>
      <w:sz w:val="22"/>
    </w:rPr>
  </w:style>
  <w:style w:type="paragraph" w:styleId="2">
    <w:name w:val="heading 2"/>
    <w:basedOn w:val="a"/>
    <w:next w:val="a"/>
    <w:qFormat/>
    <w:rsid w:val="00EC7F4F"/>
    <w:pPr>
      <w:keepNext/>
      <w:jc w:val="center"/>
      <w:outlineLvl w:val="1"/>
    </w:pPr>
    <w:rPr>
      <w:b/>
      <w:bCs/>
      <w:sz w:val="22"/>
    </w:rPr>
  </w:style>
  <w:style w:type="paragraph" w:styleId="3">
    <w:name w:val="heading 3"/>
    <w:basedOn w:val="a"/>
    <w:next w:val="a"/>
    <w:link w:val="3Char"/>
    <w:qFormat/>
    <w:rsid w:val="00EC7F4F"/>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C7F4F"/>
    <w:pPr>
      <w:jc w:val="both"/>
    </w:pPr>
  </w:style>
  <w:style w:type="paragraph" w:styleId="a4">
    <w:name w:val="Balloon Text"/>
    <w:basedOn w:val="a"/>
    <w:semiHidden/>
    <w:rsid w:val="00147AA9"/>
    <w:rPr>
      <w:rFonts w:ascii="Tahoma" w:hAnsi="Tahoma" w:cs="Tahoma"/>
      <w:sz w:val="16"/>
      <w:szCs w:val="16"/>
    </w:rPr>
  </w:style>
  <w:style w:type="character" w:styleId="-">
    <w:name w:val="Hyperlink"/>
    <w:basedOn w:val="a0"/>
    <w:uiPriority w:val="99"/>
    <w:rsid w:val="00132C74"/>
    <w:rPr>
      <w:color w:val="0000FF"/>
      <w:u w:val="single"/>
    </w:rPr>
  </w:style>
  <w:style w:type="table" w:styleId="a5">
    <w:name w:val="Table Grid"/>
    <w:basedOn w:val="a1"/>
    <w:rsid w:val="005F3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
    <w:name w:val="Subhead"/>
    <w:basedOn w:val="a"/>
    <w:rsid w:val="00F01E78"/>
    <w:pPr>
      <w:spacing w:after="120" w:line="320" w:lineRule="exact"/>
    </w:pPr>
    <w:rPr>
      <w:rFonts w:ascii="Times" w:hAnsi="Times"/>
      <w:smallCaps/>
      <w:spacing w:val="-5"/>
      <w:sz w:val="32"/>
      <w:szCs w:val="20"/>
      <w:lang w:val="en-US" w:eastAsia="en-US"/>
    </w:rPr>
  </w:style>
  <w:style w:type="character" w:customStyle="1" w:styleId="3Char">
    <w:name w:val="Επικεφαλίδα 3 Char"/>
    <w:basedOn w:val="a0"/>
    <w:link w:val="3"/>
    <w:rsid w:val="00022604"/>
    <w:rPr>
      <w:b/>
      <w:bCs/>
      <w:sz w:val="24"/>
      <w:szCs w:val="24"/>
    </w:rPr>
  </w:style>
  <w:style w:type="character" w:customStyle="1" w:styleId="cs566403de">
    <w:name w:val="cs566403de"/>
    <w:basedOn w:val="a0"/>
    <w:rsid w:val="00BE68D9"/>
  </w:style>
  <w:style w:type="paragraph" w:styleId="Web">
    <w:name w:val="Normal (Web)"/>
    <w:basedOn w:val="a"/>
    <w:semiHidden/>
    <w:unhideWhenUsed/>
    <w:rsid w:val="00925F4D"/>
    <w:pPr>
      <w:spacing w:before="100" w:beforeAutospacing="1" w:after="100" w:afterAutospacing="1"/>
    </w:pPr>
  </w:style>
  <w:style w:type="character" w:styleId="a6">
    <w:name w:val="Strong"/>
    <w:basedOn w:val="a0"/>
    <w:uiPriority w:val="22"/>
    <w:qFormat/>
    <w:rsid w:val="004C5CAA"/>
    <w:rPr>
      <w:b/>
      <w:bCs/>
    </w:rPr>
  </w:style>
  <w:style w:type="paragraph" w:styleId="20">
    <w:name w:val="Body Text 2"/>
    <w:basedOn w:val="a"/>
    <w:link w:val="2Char"/>
    <w:uiPriority w:val="99"/>
    <w:semiHidden/>
    <w:unhideWhenUsed/>
    <w:rsid w:val="00835077"/>
    <w:pPr>
      <w:spacing w:after="120" w:line="480" w:lineRule="auto"/>
    </w:pPr>
  </w:style>
  <w:style w:type="character" w:customStyle="1" w:styleId="2Char">
    <w:name w:val="Σώμα κείμενου 2 Char"/>
    <w:basedOn w:val="a0"/>
    <w:link w:val="20"/>
    <w:uiPriority w:val="99"/>
    <w:semiHidden/>
    <w:rsid w:val="00835077"/>
    <w:rPr>
      <w:sz w:val="24"/>
      <w:szCs w:val="24"/>
    </w:rPr>
  </w:style>
  <w:style w:type="paragraph" w:styleId="a7">
    <w:name w:val="footnote text"/>
    <w:basedOn w:val="a"/>
    <w:link w:val="Char"/>
    <w:semiHidden/>
    <w:rsid w:val="001B0030"/>
    <w:rPr>
      <w:rFonts w:ascii="Arial" w:hAnsi="Arial"/>
      <w:sz w:val="20"/>
      <w:szCs w:val="20"/>
      <w:lang w:val="en-GB" w:eastAsia="en-US"/>
    </w:rPr>
  </w:style>
  <w:style w:type="character" w:customStyle="1" w:styleId="Char">
    <w:name w:val="Κείμενο υποσημείωσης Char"/>
    <w:basedOn w:val="a0"/>
    <w:link w:val="a7"/>
    <w:semiHidden/>
    <w:rsid w:val="001B0030"/>
    <w:rPr>
      <w:rFonts w:ascii="Arial" w:hAnsi="Arial"/>
      <w:lang w:val="en-GB" w:eastAsia="en-US"/>
    </w:rPr>
  </w:style>
  <w:style w:type="character" w:styleId="a8">
    <w:name w:val="footnote reference"/>
    <w:semiHidden/>
    <w:rsid w:val="001B0030"/>
    <w:rPr>
      <w:vertAlign w:val="superscript"/>
    </w:rPr>
  </w:style>
  <w:style w:type="paragraph" w:styleId="a9">
    <w:name w:val="header"/>
    <w:basedOn w:val="a"/>
    <w:link w:val="Char0"/>
    <w:uiPriority w:val="99"/>
    <w:unhideWhenUsed/>
    <w:rsid w:val="00F93E84"/>
    <w:pPr>
      <w:tabs>
        <w:tab w:val="center" w:pos="4153"/>
        <w:tab w:val="right" w:pos="8306"/>
      </w:tabs>
    </w:pPr>
  </w:style>
  <w:style w:type="character" w:customStyle="1" w:styleId="Char0">
    <w:name w:val="Κεφαλίδα Char"/>
    <w:basedOn w:val="a0"/>
    <w:link w:val="a9"/>
    <w:uiPriority w:val="99"/>
    <w:rsid w:val="00F93E84"/>
    <w:rPr>
      <w:sz w:val="24"/>
      <w:szCs w:val="24"/>
    </w:rPr>
  </w:style>
  <w:style w:type="paragraph" w:styleId="aa">
    <w:name w:val="footer"/>
    <w:basedOn w:val="a"/>
    <w:link w:val="Char1"/>
    <w:uiPriority w:val="99"/>
    <w:unhideWhenUsed/>
    <w:rsid w:val="00F93E84"/>
    <w:pPr>
      <w:tabs>
        <w:tab w:val="center" w:pos="4153"/>
        <w:tab w:val="right" w:pos="8306"/>
      </w:tabs>
    </w:pPr>
  </w:style>
  <w:style w:type="character" w:customStyle="1" w:styleId="Char1">
    <w:name w:val="Υποσέλιδο Char"/>
    <w:basedOn w:val="a0"/>
    <w:link w:val="aa"/>
    <w:uiPriority w:val="99"/>
    <w:rsid w:val="00F93E84"/>
    <w:rPr>
      <w:sz w:val="24"/>
      <w:szCs w:val="24"/>
    </w:rPr>
  </w:style>
</w:styles>
</file>

<file path=word/webSettings.xml><?xml version="1.0" encoding="utf-8"?>
<w:webSettings xmlns:r="http://schemas.openxmlformats.org/officeDocument/2006/relationships" xmlns:w="http://schemas.openxmlformats.org/wordprocessingml/2006/main">
  <w:divs>
    <w:div w:id="121731892">
      <w:bodyDiv w:val="1"/>
      <w:marLeft w:val="0"/>
      <w:marRight w:val="0"/>
      <w:marTop w:val="0"/>
      <w:marBottom w:val="0"/>
      <w:divBdr>
        <w:top w:val="none" w:sz="0" w:space="0" w:color="auto"/>
        <w:left w:val="none" w:sz="0" w:space="0" w:color="auto"/>
        <w:bottom w:val="none" w:sz="0" w:space="0" w:color="auto"/>
        <w:right w:val="none" w:sz="0" w:space="0" w:color="auto"/>
      </w:divBdr>
    </w:div>
    <w:div w:id="349069401">
      <w:bodyDiv w:val="1"/>
      <w:marLeft w:val="0"/>
      <w:marRight w:val="0"/>
      <w:marTop w:val="0"/>
      <w:marBottom w:val="0"/>
      <w:divBdr>
        <w:top w:val="none" w:sz="0" w:space="0" w:color="auto"/>
        <w:left w:val="none" w:sz="0" w:space="0" w:color="auto"/>
        <w:bottom w:val="none" w:sz="0" w:space="0" w:color="auto"/>
        <w:right w:val="none" w:sz="0" w:space="0" w:color="auto"/>
      </w:divBdr>
    </w:div>
    <w:div w:id="398286475">
      <w:bodyDiv w:val="1"/>
      <w:marLeft w:val="0"/>
      <w:marRight w:val="0"/>
      <w:marTop w:val="0"/>
      <w:marBottom w:val="0"/>
      <w:divBdr>
        <w:top w:val="none" w:sz="0" w:space="0" w:color="auto"/>
        <w:left w:val="none" w:sz="0" w:space="0" w:color="auto"/>
        <w:bottom w:val="none" w:sz="0" w:space="0" w:color="auto"/>
        <w:right w:val="none" w:sz="0" w:space="0" w:color="auto"/>
      </w:divBdr>
    </w:div>
    <w:div w:id="1070536306">
      <w:bodyDiv w:val="1"/>
      <w:marLeft w:val="0"/>
      <w:marRight w:val="0"/>
      <w:marTop w:val="0"/>
      <w:marBottom w:val="0"/>
      <w:divBdr>
        <w:top w:val="none" w:sz="0" w:space="0" w:color="auto"/>
        <w:left w:val="none" w:sz="0" w:space="0" w:color="auto"/>
        <w:bottom w:val="none" w:sz="0" w:space="0" w:color="auto"/>
        <w:right w:val="none" w:sz="0" w:space="0" w:color="auto"/>
      </w:divBdr>
    </w:div>
    <w:div w:id="1219441453">
      <w:bodyDiv w:val="1"/>
      <w:marLeft w:val="0"/>
      <w:marRight w:val="0"/>
      <w:marTop w:val="0"/>
      <w:marBottom w:val="0"/>
      <w:divBdr>
        <w:top w:val="none" w:sz="0" w:space="0" w:color="auto"/>
        <w:left w:val="none" w:sz="0" w:space="0" w:color="auto"/>
        <w:bottom w:val="none" w:sz="0" w:space="0" w:color="auto"/>
        <w:right w:val="none" w:sz="0" w:space="0" w:color="auto"/>
      </w:divBdr>
    </w:div>
    <w:div w:id="1462842427">
      <w:bodyDiv w:val="1"/>
      <w:marLeft w:val="0"/>
      <w:marRight w:val="0"/>
      <w:marTop w:val="0"/>
      <w:marBottom w:val="0"/>
      <w:divBdr>
        <w:top w:val="none" w:sz="0" w:space="0" w:color="auto"/>
        <w:left w:val="none" w:sz="0" w:space="0" w:color="auto"/>
        <w:bottom w:val="none" w:sz="0" w:space="0" w:color="auto"/>
        <w:right w:val="none" w:sz="0" w:space="0" w:color="auto"/>
      </w:divBdr>
    </w:div>
    <w:div w:id="1510025591">
      <w:bodyDiv w:val="1"/>
      <w:marLeft w:val="0"/>
      <w:marRight w:val="0"/>
      <w:marTop w:val="0"/>
      <w:marBottom w:val="0"/>
      <w:divBdr>
        <w:top w:val="none" w:sz="0" w:space="0" w:color="auto"/>
        <w:left w:val="none" w:sz="0" w:space="0" w:color="auto"/>
        <w:bottom w:val="none" w:sz="0" w:space="0" w:color="auto"/>
        <w:right w:val="none" w:sz="0" w:space="0" w:color="auto"/>
      </w:divBdr>
    </w:div>
    <w:div w:id="1565144628">
      <w:bodyDiv w:val="1"/>
      <w:marLeft w:val="0"/>
      <w:marRight w:val="0"/>
      <w:marTop w:val="0"/>
      <w:marBottom w:val="0"/>
      <w:divBdr>
        <w:top w:val="none" w:sz="0" w:space="0" w:color="auto"/>
        <w:left w:val="none" w:sz="0" w:space="0" w:color="auto"/>
        <w:bottom w:val="none" w:sz="0" w:space="0" w:color="auto"/>
        <w:right w:val="none" w:sz="0" w:space="0" w:color="auto"/>
      </w:divBdr>
    </w:div>
    <w:div w:id="1592229157">
      <w:bodyDiv w:val="1"/>
      <w:marLeft w:val="0"/>
      <w:marRight w:val="0"/>
      <w:marTop w:val="0"/>
      <w:marBottom w:val="0"/>
      <w:divBdr>
        <w:top w:val="none" w:sz="0" w:space="0" w:color="auto"/>
        <w:left w:val="none" w:sz="0" w:space="0" w:color="auto"/>
        <w:bottom w:val="none" w:sz="0" w:space="0" w:color="auto"/>
        <w:right w:val="none" w:sz="0" w:space="0" w:color="auto"/>
      </w:divBdr>
    </w:div>
    <w:div w:id="1627009781">
      <w:bodyDiv w:val="1"/>
      <w:marLeft w:val="0"/>
      <w:marRight w:val="0"/>
      <w:marTop w:val="0"/>
      <w:marBottom w:val="0"/>
      <w:divBdr>
        <w:top w:val="none" w:sz="0" w:space="0" w:color="auto"/>
        <w:left w:val="none" w:sz="0" w:space="0" w:color="auto"/>
        <w:bottom w:val="none" w:sz="0" w:space="0" w:color="auto"/>
        <w:right w:val="none" w:sz="0" w:space="0" w:color="auto"/>
      </w:divBdr>
    </w:div>
    <w:div w:id="1641837650">
      <w:bodyDiv w:val="1"/>
      <w:marLeft w:val="0"/>
      <w:marRight w:val="0"/>
      <w:marTop w:val="0"/>
      <w:marBottom w:val="0"/>
      <w:divBdr>
        <w:top w:val="none" w:sz="0" w:space="0" w:color="auto"/>
        <w:left w:val="none" w:sz="0" w:space="0" w:color="auto"/>
        <w:bottom w:val="none" w:sz="0" w:space="0" w:color="auto"/>
        <w:right w:val="none" w:sz="0" w:space="0" w:color="auto"/>
      </w:divBdr>
    </w:div>
    <w:div w:id="1724862479">
      <w:bodyDiv w:val="1"/>
      <w:marLeft w:val="0"/>
      <w:marRight w:val="0"/>
      <w:marTop w:val="0"/>
      <w:marBottom w:val="0"/>
      <w:divBdr>
        <w:top w:val="none" w:sz="0" w:space="0" w:color="auto"/>
        <w:left w:val="none" w:sz="0" w:space="0" w:color="auto"/>
        <w:bottom w:val="none" w:sz="0" w:space="0" w:color="auto"/>
        <w:right w:val="none" w:sz="0" w:space="0" w:color="auto"/>
      </w:divBdr>
    </w:div>
    <w:div w:id="1772126030">
      <w:bodyDiv w:val="1"/>
      <w:marLeft w:val="0"/>
      <w:marRight w:val="0"/>
      <w:marTop w:val="0"/>
      <w:marBottom w:val="0"/>
      <w:divBdr>
        <w:top w:val="none" w:sz="0" w:space="0" w:color="auto"/>
        <w:left w:val="none" w:sz="0" w:space="0" w:color="auto"/>
        <w:bottom w:val="none" w:sz="0" w:space="0" w:color="auto"/>
        <w:right w:val="none" w:sz="0" w:space="0" w:color="auto"/>
      </w:divBdr>
      <w:divsChild>
        <w:div w:id="613170643">
          <w:marLeft w:val="0"/>
          <w:marRight w:val="0"/>
          <w:marTop w:val="0"/>
          <w:marBottom w:val="0"/>
          <w:divBdr>
            <w:top w:val="none" w:sz="0" w:space="0" w:color="auto"/>
            <w:left w:val="none" w:sz="0" w:space="0" w:color="auto"/>
            <w:bottom w:val="none" w:sz="0" w:space="0" w:color="auto"/>
            <w:right w:val="none" w:sz="0" w:space="0" w:color="auto"/>
          </w:divBdr>
        </w:div>
      </w:divsChild>
    </w:div>
    <w:div w:id="19854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cularbiomedicine.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lecularbiomedicine@med.uoa.gr" TargetMode="External"/><Relationship Id="rId4" Type="http://schemas.openxmlformats.org/officeDocument/2006/relationships/settings" Target="settings.xml"/><Relationship Id="rId9" Type="http://schemas.openxmlformats.org/officeDocument/2006/relationships/hyperlink" Target="mailto:molecularbiomedicine@med.uo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olecularbiomedicin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7A84-99AD-43B7-A261-458807C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ΕΡΓΑΣΤΗΡΙΟ ΠΕΙΡΑΜΑΤΙΚΗΣ ΦΥΣΙΟΛΟΓΙΑΣ</vt:lpstr>
      <vt:lpstr>ΕΡΓΑΣΤΗΡΙΟ ΠΕΙΡΑΜΑΤΙΚΗΣ ΦΥΣΙΟΛΟΓΙΑΣ</vt:lpstr>
    </vt:vector>
  </TitlesOfParts>
  <Company>Hewlett-Packard Company</Company>
  <LinksUpToDate>false</LinksUpToDate>
  <CharactersWithSpaces>5142</CharactersWithSpaces>
  <SharedDoc>false</SharedDoc>
  <HLinks>
    <vt:vector size="6" baseType="variant">
      <vt:variant>
        <vt:i4>917529</vt:i4>
      </vt:variant>
      <vt:variant>
        <vt:i4>-1</vt:i4>
      </vt:variant>
      <vt:variant>
        <vt:i4>1027</vt:i4>
      </vt:variant>
      <vt:variant>
        <vt:i4>1</vt:i4>
      </vt:variant>
      <vt:variant>
        <vt:lpwstr>http://share.uoa.gr/public/Documents/new-logo/LOGO_UOA%20b_w.jpg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ΠΕΙΡΑΜΑΤΙΚΗΣ ΦΥΣΙΟΛΟΓΙΑΣ</dc:title>
  <dc:creator>TOSHIBA1</dc:creator>
  <cp:lastModifiedBy>Κωνσταντίνα</cp:lastModifiedBy>
  <cp:revision>3</cp:revision>
  <cp:lastPrinted>2015-07-24T08:22:00Z</cp:lastPrinted>
  <dcterms:created xsi:type="dcterms:W3CDTF">2018-07-11T09:26:00Z</dcterms:created>
  <dcterms:modified xsi:type="dcterms:W3CDTF">2018-07-11T09:29:00Z</dcterms:modified>
</cp:coreProperties>
</file>