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A1C" w:rsidRDefault="007C2A1C" w:rsidP="005B49C4">
      <w:pPr>
        <w:jc w:val="center"/>
        <w:rPr>
          <w:rFonts w:ascii="Calibri" w:hAnsi="Calibri" w:cs="Arial"/>
          <w:b/>
          <w:sz w:val="28"/>
        </w:rPr>
      </w:pPr>
    </w:p>
    <w:p w:rsidR="005B49C4" w:rsidRPr="009D4100" w:rsidRDefault="005B49C4" w:rsidP="009D4100">
      <w:pPr>
        <w:jc w:val="center"/>
        <w:rPr>
          <w:rFonts w:ascii="Calibri" w:hAnsi="Calibri" w:cs="Arial"/>
          <w:b/>
          <w:lang w:val="el-GR"/>
        </w:rPr>
      </w:pPr>
      <w:r w:rsidRPr="007C2A1C">
        <w:rPr>
          <w:rFonts w:ascii="Calibri" w:hAnsi="Calibri" w:cs="Arial"/>
          <w:b/>
          <w:lang w:val="el-GR"/>
        </w:rPr>
        <w:t>«ΥΓΙΕΙΝΗ ΤΟΥ ΝΟΣΟΚΟΜΕΙΟΥ, ΕΠΙΔΗΜΙΟΛΟΓΙΑ ΚΑΙ ΠΡΟΛΗΨΗ ΝΟΣΟΚΟΜΕΙΑΚΩΝ ΛΟΙΜΩΞΕΩΝ»</w:t>
      </w:r>
    </w:p>
    <w:p w:rsidR="007C2A1C" w:rsidRPr="007C2A1C" w:rsidRDefault="007C2A1C" w:rsidP="009D4100">
      <w:pPr>
        <w:jc w:val="center"/>
        <w:rPr>
          <w:rFonts w:ascii="Arial" w:hAnsi="Arial" w:cs="Arial"/>
          <w:b/>
          <w:color w:val="3B3B3B"/>
          <w:sz w:val="20"/>
          <w:szCs w:val="20"/>
          <w:u w:val="single"/>
          <w:lang w:val="el-GR"/>
        </w:rPr>
      </w:pPr>
      <w:r w:rsidRPr="007C2A1C">
        <w:rPr>
          <w:rFonts w:ascii="Arial" w:hAnsi="Arial" w:cs="Arial"/>
          <w:b/>
          <w:color w:val="3B3B3B"/>
          <w:sz w:val="20"/>
          <w:szCs w:val="20"/>
          <w:u w:val="single"/>
          <w:lang w:val="el-GR"/>
        </w:rPr>
        <w:t>ΣΤΟΧΟΙ ΤΟΥ ΜΑΘΗΜΑΤΟΣ</w:t>
      </w:r>
    </w:p>
    <w:p w:rsidR="007C2A1C" w:rsidRPr="007C2A1C" w:rsidRDefault="007C2A1C" w:rsidP="007C2A1C">
      <w:pPr>
        <w:jc w:val="both"/>
        <w:rPr>
          <w:rFonts w:ascii="Arial" w:hAnsi="Arial" w:cs="Arial"/>
          <w:color w:val="3B3B3B"/>
          <w:sz w:val="20"/>
          <w:szCs w:val="20"/>
          <w:lang w:val="el-GR"/>
        </w:rPr>
      </w:pPr>
      <w:r w:rsidRPr="007C2A1C">
        <w:rPr>
          <w:rFonts w:ascii="Arial" w:hAnsi="Arial" w:cs="Arial"/>
          <w:color w:val="3B3B3B"/>
          <w:sz w:val="20"/>
          <w:szCs w:val="20"/>
          <w:lang w:val="el-GR"/>
        </w:rPr>
        <w:t xml:space="preserve">Τις τελευταίες δεκαετίες, οι Νοσοκομειακές Λοιμώξεις έχουν αναδειχθεί ως ένα από τα σημαντικότερα προβλήματα δημόσιας υγείας με σοβαρές επιπτώσεις τόσο στην κοινότητα όσο και στην ποιότητα περίθαλψης και το κόστος νοσηλείας. Η ευρεία γνώση των κανόνων υγιεινής στο νοσοκομειακό περιβάλλον και η εμπέδωση των αρχών επιδημιολογικής επιτήρησης των νοσοκομειακών λοιμώξεων, αποτελούν τους θεμέλιους λίθους θέσπισης αποτελεσματικών μέτρων πρόληψης και αντιμετώπισης, της διογκούμενης αυτής υγειονομικής απειλής. Ειδικότερα, η επιδημιολογική μελέτη των νοσοκομειακών λοιμώξεων παρέχει πολύτιμα δεδομένα στα εθνικά συστήματα υγείας πολλών χωρών, επάνω στα οποία βασίζεται η  χάραξη στρατηγικών δημόσιας υγείας που αφορούν την «ασφαλή» νοσοκομειακή περίθαλψη. </w:t>
      </w:r>
    </w:p>
    <w:p w:rsidR="007C2A1C" w:rsidRPr="007C2A1C" w:rsidRDefault="007C2A1C" w:rsidP="007C2A1C">
      <w:pPr>
        <w:jc w:val="both"/>
        <w:rPr>
          <w:rFonts w:ascii="Arial" w:hAnsi="Arial" w:cs="Arial"/>
          <w:sz w:val="20"/>
          <w:szCs w:val="20"/>
          <w:lang w:val="el-GR"/>
        </w:rPr>
      </w:pPr>
      <w:r w:rsidRPr="007C2A1C">
        <w:rPr>
          <w:rFonts w:ascii="Arial" w:hAnsi="Arial" w:cs="Arial"/>
          <w:sz w:val="20"/>
          <w:szCs w:val="20"/>
          <w:lang w:val="el-GR"/>
        </w:rPr>
        <w:t>Στόχος του Κατ’ Επιλογήν μαθήματος “Υγιεινή του Νοσοκομείου,  Επιδημιολογία και Πρόληψη Νοσοκομειακών Λοιμώξεων” είναι οι ενδιαφερόμενοι φοιτητές να αποκτήσουν τις απαραίτητες γνώσεις και δεξιότητες σε θέματα που άπτονται της Υγιεινής του Νοσοκομείου και των νοσοκομειακών λοιμώξεων, ώστε να καταστούν ικανοί να συμβάλλουν αποτελεσματικά στην προάσπιση της υγείας και ασφάλειας των ασθενών και των επαγγελματιών υγείας στα νοσηλευτικά ιδρύματα.  Επιπρόσθετα, μέσα από τη διδασκαλία του μαθήματος, οι φοιτητές θα κατανοήσουν τις έννοιες «Νοσοκομειακή Υγιεινή» και «Πρόληψη Νοσοκομειακών Λοιμώξεων» και θα αποκτήσουν δομημένη άποψη για τη σημασία τους στον χώρο της δημόσιας υγείας.</w:t>
      </w:r>
    </w:p>
    <w:p w:rsidR="007C2A1C" w:rsidRPr="007C2A1C" w:rsidRDefault="007C2A1C" w:rsidP="007C2A1C">
      <w:pPr>
        <w:spacing w:line="276" w:lineRule="auto"/>
        <w:jc w:val="both"/>
        <w:rPr>
          <w:rFonts w:ascii="Arial" w:hAnsi="Arial" w:cs="Arial"/>
          <w:sz w:val="20"/>
          <w:szCs w:val="20"/>
          <w:lang w:val="el-GR"/>
        </w:rPr>
      </w:pPr>
      <w:r w:rsidRPr="007C2A1C">
        <w:rPr>
          <w:rFonts w:ascii="Arial" w:hAnsi="Arial" w:cs="Arial"/>
          <w:sz w:val="20"/>
          <w:szCs w:val="20"/>
          <w:lang w:val="el-GR"/>
        </w:rPr>
        <w:t xml:space="preserve">Αναλυτικότερα, η διδασκαλία του μαθήματος προσφέρει τις απαραίτητες γνώσεις που πρέπει να έχει ο ιατρός για την τήρηση αυστηρών κανόνων υγιεινής στους χώρους παροχής υπηρεσιών υγείας, με σκοπό την προάσπιση της υγείας τόσο του ιατρονοσηλευτικού προσωπικού όσο και των νοσηλευομένων ασθενών. Επιπλέον, διδάσκονται οι απαιτούμενες διαδικασίες και τα απαραίτητα χωροταξικές προϋποθέσεις (αρχιτεκτονική κτηρίων, τεχνολογικές εγκαταστάσεις, κλιματισμός, κλπ) που οφείλουν να τηρούνται από τον φορέα υγείας, ώστε να διασφαλίζεται η υγιεινή του νοσοκομειακού περιβάλλοντος . </w:t>
      </w:r>
    </w:p>
    <w:p w:rsidR="007C2A1C" w:rsidRPr="007C2A1C" w:rsidRDefault="007C2A1C" w:rsidP="007C2A1C">
      <w:pPr>
        <w:spacing w:line="276" w:lineRule="auto"/>
        <w:jc w:val="both"/>
        <w:rPr>
          <w:rFonts w:ascii="Arial" w:hAnsi="Arial" w:cs="Arial"/>
          <w:sz w:val="20"/>
          <w:szCs w:val="20"/>
          <w:lang w:val="el-GR"/>
        </w:rPr>
      </w:pPr>
      <w:r w:rsidRPr="007C2A1C">
        <w:rPr>
          <w:rFonts w:ascii="Arial" w:hAnsi="Arial" w:cs="Arial"/>
          <w:sz w:val="20"/>
          <w:szCs w:val="20"/>
          <w:lang w:val="el-GR"/>
        </w:rPr>
        <w:t xml:space="preserve">Το μάθημα, επίσης, παρέχει σύγχρονες γνώσεις επιδημιολογικών δεδομένων των νοσοκομειακών λοιμώξεων και διδάσκει τρόπους επιδημιολογικής επιτήρησης. </w:t>
      </w:r>
    </w:p>
    <w:p w:rsidR="007C2A1C" w:rsidRPr="007C2A1C" w:rsidRDefault="007C2A1C" w:rsidP="007C2A1C">
      <w:pPr>
        <w:spacing w:line="276" w:lineRule="auto"/>
        <w:jc w:val="both"/>
        <w:rPr>
          <w:rFonts w:ascii="Arial" w:hAnsi="Arial" w:cs="Arial"/>
          <w:sz w:val="20"/>
          <w:szCs w:val="20"/>
          <w:lang w:val="el-GR"/>
        </w:rPr>
      </w:pPr>
      <w:r w:rsidRPr="007C2A1C">
        <w:rPr>
          <w:rFonts w:ascii="Arial" w:hAnsi="Arial" w:cs="Arial"/>
          <w:sz w:val="20"/>
          <w:szCs w:val="20"/>
          <w:lang w:val="el-GR"/>
        </w:rPr>
        <w:t>Τέλος, ο φοιτητής λαμβάνει γνώση των σύγχρονων κατευθυντήριων διεθνών οδηγιών για την πρόληψη των νοσοκομειακών λοιμώξεων</w:t>
      </w:r>
    </w:p>
    <w:p w:rsidR="007C2A1C" w:rsidRPr="007C2A1C" w:rsidRDefault="007C2A1C" w:rsidP="007C2A1C">
      <w:pPr>
        <w:jc w:val="both"/>
        <w:rPr>
          <w:rFonts w:ascii="Arial" w:hAnsi="Arial" w:cs="Arial"/>
          <w:sz w:val="20"/>
          <w:szCs w:val="20"/>
          <w:lang w:val="el-GR"/>
        </w:rPr>
      </w:pPr>
      <w:r w:rsidRPr="007C2A1C">
        <w:rPr>
          <w:rFonts w:ascii="Arial" w:hAnsi="Arial" w:cs="Arial"/>
          <w:sz w:val="20"/>
          <w:szCs w:val="20"/>
          <w:lang w:val="el-GR"/>
        </w:rPr>
        <w:t xml:space="preserve">Ανεξάρτητα από την εξεταστική περίοδο, οι ενδιαφερόμενοι φοιτητές έχουν τη δυνατότητα σε οποιαδήποτε χρονική περίοδο κατά τη διάρκεια των σπουδών τους,  να συμμετέχουν εθελοντικά σε ήδη υπάρχουσες ομάδες εργασίας που εκπονούν επιστημονικές εργασίες, με αντικείμενο την υγιεινή του </w:t>
      </w:r>
      <w:proofErr w:type="spellStart"/>
      <w:r w:rsidRPr="007C2A1C">
        <w:rPr>
          <w:rFonts w:ascii="Arial" w:hAnsi="Arial" w:cs="Arial"/>
          <w:sz w:val="20"/>
          <w:szCs w:val="20"/>
          <w:lang w:val="el-GR"/>
        </w:rPr>
        <w:t>νοσοκομείου,τα</w:t>
      </w:r>
      <w:proofErr w:type="spellEnd"/>
      <w:r w:rsidRPr="007C2A1C">
        <w:rPr>
          <w:rFonts w:ascii="Arial" w:hAnsi="Arial" w:cs="Arial"/>
          <w:sz w:val="20"/>
          <w:szCs w:val="20"/>
          <w:lang w:val="el-GR"/>
        </w:rPr>
        <w:t xml:space="preserve"> επιδημιολογικά δεδομένα και τις </w:t>
      </w:r>
      <w:proofErr w:type="spellStart"/>
      <w:r w:rsidRPr="007C2A1C">
        <w:rPr>
          <w:rFonts w:ascii="Arial" w:hAnsi="Arial" w:cs="Arial"/>
          <w:sz w:val="20"/>
          <w:szCs w:val="20"/>
          <w:lang w:val="el-GR"/>
        </w:rPr>
        <w:lastRenderedPageBreak/>
        <w:t>επικαιροποιημένες</w:t>
      </w:r>
      <w:proofErr w:type="spellEnd"/>
      <w:r w:rsidRPr="007C2A1C">
        <w:rPr>
          <w:rFonts w:ascii="Arial" w:hAnsi="Arial" w:cs="Arial"/>
          <w:sz w:val="20"/>
          <w:szCs w:val="20"/>
          <w:lang w:val="el-GR"/>
        </w:rPr>
        <w:t xml:space="preserve"> διεθνείς οδηγίες πρόληψης νοσοκομειακών λοιμώξεων σε παιδιά και ενήλικες. </w:t>
      </w:r>
    </w:p>
    <w:p w:rsidR="007C2A1C" w:rsidRPr="007C2A1C" w:rsidRDefault="007C2A1C" w:rsidP="007C2A1C">
      <w:pPr>
        <w:jc w:val="both"/>
        <w:rPr>
          <w:rFonts w:ascii="Arial" w:hAnsi="Arial" w:cs="Arial"/>
          <w:color w:val="3B3B3B"/>
          <w:sz w:val="20"/>
          <w:szCs w:val="20"/>
          <w:lang w:val="el-GR"/>
        </w:rPr>
      </w:pPr>
      <w:r w:rsidRPr="007C2A1C">
        <w:rPr>
          <w:rFonts w:ascii="Arial" w:hAnsi="Arial" w:cs="Arial"/>
          <w:color w:val="3B3B3B"/>
          <w:sz w:val="20"/>
          <w:szCs w:val="20"/>
          <w:lang w:val="el-GR"/>
        </w:rPr>
        <w:t xml:space="preserve">Τις τελευταίες δεκαετίες, οι Νοσοκομειακές Λοιμώξεις έχουν αναδειχθεί ως ένα από τα σημαντικότερα προβλήματα δημόσιας υγείας με σοβαρές επιπτώσεις τόσο στην κοινότητα όσο και στην ποιότητα περίθαλψης και το κόστος νοσηλείας. Η ευρεία γνώση των κανόνων υγιεινής στο νοσοκομειακό περιβάλλον και η εμπέδωση των αρχών επιδημιολογικής επιτήρησης των νοσοκομειακών λοιμώξεων, αποτελούν τους θεμέλιους λίθους θέσπισης αποτελεσματικών μέτρων πρόληψης και αντιμετώπισης της διογκούμενης αυτής υγειονομικής απειλής. Ειδικότερα, η επιδημιολογική μελέτη των νοσοκομειακών λοιμώξεων παρέχει πολύτιμα δεδομένα στα εθνικά συστήματα υγείας πολλών χωρών, επάνω στα οποία βασίζεται η  χάραξη στρατηγικών δημόσιας υγείας που αφορούν τη νοσοκομειακή περίθαλψη. </w:t>
      </w:r>
    </w:p>
    <w:p w:rsidR="007C2A1C" w:rsidRPr="007C2A1C" w:rsidRDefault="007C2A1C" w:rsidP="007C2A1C">
      <w:pPr>
        <w:jc w:val="both"/>
        <w:rPr>
          <w:rFonts w:ascii="Arial" w:hAnsi="Arial" w:cs="Arial"/>
          <w:sz w:val="20"/>
          <w:szCs w:val="20"/>
          <w:lang w:val="el-GR"/>
        </w:rPr>
      </w:pPr>
      <w:r w:rsidRPr="007C2A1C">
        <w:rPr>
          <w:rFonts w:ascii="Arial" w:hAnsi="Arial" w:cs="Arial"/>
          <w:sz w:val="20"/>
          <w:szCs w:val="20"/>
          <w:lang w:val="el-GR"/>
        </w:rPr>
        <w:t xml:space="preserve">Στόχος του Κατ’ Επιλογήν μαθήματος “Υγεία και Επιδημιολογία του Νοσοκομείου” είναι οι ενδιαφερόμενοι φοιτητές να αποκτήσουν τις απαραίτητες γνώσεις και δεξιότητες σε θέματα που άπτονται των αντικειμένων της Υγιεινής και Επιδημιολογίας στο χώρο του Νοσοκομείου, ώστε να καταστούν ικανοί να συμβάλλουν αποτελεσματικά στην προάσπιση της υγείας και ασφάλειας των ασθενών και των επαγγελματιών υγείας στα νοσηλευτικά ιδρύματα.  </w:t>
      </w:r>
    </w:p>
    <w:p w:rsidR="005B49C4" w:rsidRPr="007C2A1C" w:rsidRDefault="005B49C4" w:rsidP="007C2A1C">
      <w:pPr>
        <w:spacing w:after="0" w:line="240" w:lineRule="auto"/>
        <w:jc w:val="both"/>
        <w:rPr>
          <w:rFonts w:ascii="Arial" w:eastAsia="Times New Roman" w:hAnsi="Arial" w:cs="Arial"/>
          <w:b/>
          <w:color w:val="000000"/>
          <w:sz w:val="20"/>
          <w:szCs w:val="20"/>
          <w:shd w:val="clear" w:color="auto" w:fill="FFFFFF"/>
          <w:lang w:val="el-GR"/>
        </w:rPr>
      </w:pPr>
      <w:r w:rsidRPr="007C2A1C">
        <w:rPr>
          <w:rFonts w:ascii="Arial" w:eastAsia="Times New Roman" w:hAnsi="Arial" w:cs="Arial"/>
          <w:b/>
          <w:color w:val="000000"/>
          <w:sz w:val="20"/>
          <w:szCs w:val="20"/>
          <w:shd w:val="clear" w:color="auto" w:fill="FFFFFF"/>
          <w:lang w:val="el-GR"/>
        </w:rPr>
        <w:t>ΒΑΣΙΚΕΣ ΑΡΧΕΣ ΤΗΣ ΕΠΙΔΗΜΙΟΛΟΓΙΑΣ ΚΑΙ ΠΡΟΛΗΨΗΣ ΤΩΝ ΝΟΣΟΚΟΜΕΙΑΚΩΝ ΛΟΙΜΩΞΕΩΝ</w:t>
      </w:r>
    </w:p>
    <w:p w:rsidR="005B49C4" w:rsidRPr="007C2A1C" w:rsidRDefault="005B49C4" w:rsidP="007C2A1C">
      <w:pPr>
        <w:pStyle w:val="a3"/>
        <w:numPr>
          <w:ilvl w:val="0"/>
          <w:numId w:val="4"/>
        </w:numPr>
        <w:spacing w:after="0" w:line="240" w:lineRule="auto"/>
        <w:ind w:hanging="720"/>
        <w:jc w:val="both"/>
        <w:rPr>
          <w:rFonts w:ascii="Arial" w:hAnsi="Arial" w:cs="Arial"/>
          <w:b/>
          <w:sz w:val="20"/>
          <w:szCs w:val="20"/>
          <w:lang w:val="el-GR"/>
        </w:rPr>
      </w:pPr>
      <w:r w:rsidRPr="007C2A1C">
        <w:rPr>
          <w:rFonts w:ascii="Arial" w:eastAsia="Times New Roman" w:hAnsi="Arial" w:cs="Arial"/>
          <w:color w:val="000000"/>
          <w:sz w:val="20"/>
          <w:szCs w:val="20"/>
          <w:shd w:val="clear" w:color="auto" w:fill="FFFFFF"/>
          <w:lang w:val="el-GR"/>
        </w:rPr>
        <w:t>Η ΑΞΙΑ ΤΗΣ ΕΦΑΡΜΟΣΜΕΝΗΣ ΕΠΙΔΗΜΙΟΛΟΓΙΑΣ ΣΤΗΝ ΠΡΟΛΗΨΗ ΤΩΝ ΝΟΣΟΚΟΜΕΙΑΚΩΝ ΛΟΙΜΩΞΕΩΝ</w:t>
      </w:r>
    </w:p>
    <w:p w:rsidR="005B49C4" w:rsidRPr="007C2A1C" w:rsidRDefault="005B49C4" w:rsidP="007C2A1C">
      <w:pPr>
        <w:pStyle w:val="a3"/>
        <w:numPr>
          <w:ilvl w:val="0"/>
          <w:numId w:val="4"/>
        </w:numPr>
        <w:spacing w:after="0" w:line="240" w:lineRule="auto"/>
        <w:ind w:hanging="720"/>
        <w:jc w:val="both"/>
        <w:rPr>
          <w:rFonts w:ascii="Arial" w:hAnsi="Arial" w:cs="Arial"/>
          <w:b/>
          <w:sz w:val="20"/>
          <w:szCs w:val="20"/>
          <w:lang w:val="el-GR"/>
        </w:rPr>
      </w:pPr>
      <w:r w:rsidRPr="007C2A1C">
        <w:rPr>
          <w:rFonts w:ascii="Arial" w:eastAsia="Times New Roman" w:hAnsi="Arial" w:cs="Arial"/>
          <w:color w:val="000000"/>
          <w:sz w:val="20"/>
          <w:szCs w:val="20"/>
          <w:shd w:val="clear" w:color="auto" w:fill="FFFFFF"/>
          <w:lang w:val="el-GR"/>
        </w:rPr>
        <w:t>ΠΗΓΕΣ ΚΑΙ ΟΔΟΙ ΜΕΤΑΔΟΣΗΣ ΤΩΝ ΝΟΣΟΚΟΜΕΙΑΚΩΝ ΛΟΙΜΩΞΕΩΝ</w:t>
      </w:r>
    </w:p>
    <w:p w:rsidR="005B49C4" w:rsidRPr="007C2A1C" w:rsidRDefault="005B49C4" w:rsidP="007C2A1C">
      <w:pPr>
        <w:pStyle w:val="a3"/>
        <w:numPr>
          <w:ilvl w:val="0"/>
          <w:numId w:val="4"/>
        </w:numPr>
        <w:spacing w:after="0" w:line="240" w:lineRule="auto"/>
        <w:ind w:hanging="720"/>
        <w:jc w:val="both"/>
        <w:rPr>
          <w:rFonts w:ascii="Arial" w:hAnsi="Arial" w:cs="Arial"/>
          <w:b/>
          <w:sz w:val="20"/>
          <w:szCs w:val="20"/>
          <w:lang w:val="el-GR"/>
        </w:rPr>
      </w:pPr>
      <w:r w:rsidRPr="007C2A1C">
        <w:rPr>
          <w:rFonts w:ascii="Arial" w:eastAsia="Times New Roman" w:hAnsi="Arial" w:cs="Arial"/>
          <w:color w:val="000000"/>
          <w:sz w:val="20"/>
          <w:szCs w:val="20"/>
          <w:shd w:val="clear" w:color="auto" w:fill="FFFFFF"/>
          <w:lang w:val="el-GR"/>
        </w:rPr>
        <w:t xml:space="preserve">ΕΠΙΔΗΜΙΟΛΟΓΙΑ ΚΑΙ ΠΡΟΛΗΨΗ ΕΝΔΗΜΙΚΩΝ ΚΑΙ ΕΠΙΔΗΜΙΚΩΝ ΝΟΣΟΚΟΜΕΙΑΚΩΝ ΛΟΙΜΩΞΕΩΝ </w:t>
      </w:r>
    </w:p>
    <w:p w:rsidR="00344927" w:rsidRPr="009D4100" w:rsidRDefault="00344927" w:rsidP="007C2A1C">
      <w:pPr>
        <w:spacing w:after="0" w:line="240" w:lineRule="auto"/>
        <w:jc w:val="both"/>
        <w:rPr>
          <w:rFonts w:ascii="Arial" w:hAnsi="Arial" w:cs="Arial"/>
          <w:b/>
          <w:sz w:val="20"/>
          <w:szCs w:val="20"/>
          <w:lang w:val="el-GR"/>
        </w:rPr>
      </w:pPr>
    </w:p>
    <w:p w:rsidR="005B49C4" w:rsidRPr="007C2A1C" w:rsidRDefault="005B49C4" w:rsidP="007C2A1C">
      <w:pPr>
        <w:spacing w:after="0" w:line="240" w:lineRule="auto"/>
        <w:jc w:val="both"/>
        <w:rPr>
          <w:rFonts w:ascii="Arial" w:hAnsi="Arial" w:cs="Arial"/>
          <w:b/>
          <w:sz w:val="20"/>
          <w:szCs w:val="20"/>
          <w:lang w:val="el-GR"/>
        </w:rPr>
      </w:pPr>
      <w:r w:rsidRPr="007C2A1C">
        <w:rPr>
          <w:rFonts w:ascii="Arial" w:hAnsi="Arial" w:cs="Arial"/>
          <w:b/>
          <w:sz w:val="20"/>
          <w:szCs w:val="20"/>
          <w:lang w:val="el-GR"/>
        </w:rPr>
        <w:t xml:space="preserve">ΟΡΓΑΝΩΣΗ ΚΑΙ ΕΦΑΡΜΟΓΗ ΤΩΝ ΠΡΟΓΡΑΜΜΑΤΩΝ ΕΛΕΓΧΟΥ </w:t>
      </w:r>
    </w:p>
    <w:p w:rsidR="005B49C4" w:rsidRPr="007C2A1C" w:rsidRDefault="005B49C4" w:rsidP="007C2A1C">
      <w:pPr>
        <w:pStyle w:val="a3"/>
        <w:numPr>
          <w:ilvl w:val="0"/>
          <w:numId w:val="6"/>
        </w:numPr>
        <w:spacing w:after="0" w:line="240" w:lineRule="auto"/>
        <w:ind w:left="709" w:hanging="709"/>
        <w:jc w:val="both"/>
        <w:rPr>
          <w:rFonts w:ascii="Arial" w:hAnsi="Arial" w:cs="Arial"/>
          <w:b/>
          <w:sz w:val="20"/>
          <w:szCs w:val="20"/>
          <w:lang w:val="el-GR"/>
        </w:rPr>
      </w:pPr>
      <w:r w:rsidRPr="007C2A1C">
        <w:rPr>
          <w:rFonts w:ascii="Arial" w:eastAsia="Times New Roman" w:hAnsi="Arial" w:cs="Arial"/>
          <w:color w:val="000000"/>
          <w:sz w:val="20"/>
          <w:szCs w:val="20"/>
          <w:shd w:val="clear" w:color="auto" w:fill="FFFFFF"/>
          <w:lang w:val="el-GR"/>
        </w:rPr>
        <w:t>Η ΧΡΗΣΗ ΤΗΣ ΕΠΙΔΗΜΙΟΛΟΓΙΚΗΣ ΜΕΘΟΔΟΛΟΓΙΑΣ ΚΑΙ ΤΩΝ ΗΛΕΚΤΡΟΝΙΚΩΝ ΥΠΟΛΟΓΙΣΤΩΝ ΣΤΗΝ ΚΑΤΑΓΡΑΦΗ ΚΑΙ ΕΠΙΔΗΜΙΟΛΟΓΙΚΗ ΕΠΙΤΗΡΗΣΗ ΤΩΝ ΝΟΣΟΚΟΜΕΙΑΚΩΝ ΛΟΙΜΩΞΕΩΝ</w:t>
      </w:r>
    </w:p>
    <w:p w:rsidR="005B49C4" w:rsidRPr="007C2A1C" w:rsidRDefault="005B49C4" w:rsidP="007C2A1C">
      <w:pPr>
        <w:pStyle w:val="a3"/>
        <w:numPr>
          <w:ilvl w:val="0"/>
          <w:numId w:val="6"/>
        </w:numPr>
        <w:spacing w:after="0" w:line="240" w:lineRule="auto"/>
        <w:ind w:left="709" w:hanging="709"/>
        <w:jc w:val="both"/>
        <w:rPr>
          <w:rFonts w:ascii="Arial" w:eastAsia="Times New Roman" w:hAnsi="Arial" w:cs="Arial"/>
          <w:color w:val="000000"/>
          <w:sz w:val="20"/>
          <w:szCs w:val="20"/>
          <w:shd w:val="clear" w:color="auto" w:fill="FFFFFF"/>
          <w:lang w:val="el-GR"/>
        </w:rPr>
      </w:pPr>
      <w:r w:rsidRPr="007C2A1C">
        <w:rPr>
          <w:rFonts w:ascii="Arial" w:eastAsia="Times New Roman" w:hAnsi="Arial" w:cs="Arial"/>
          <w:color w:val="000000"/>
          <w:sz w:val="20"/>
          <w:szCs w:val="20"/>
          <w:shd w:val="clear" w:color="auto" w:fill="FFFFFF"/>
          <w:lang w:val="el-GR"/>
        </w:rPr>
        <w:t>ΠΡΟΓΡΑΜΜΑΤΑ ΚΑΤΑΓΡΑΦΗΣ, ΕΛΕΓΧΟΥ ΚΑΙ ΕΠΙΔΗΜΙΟΛΟΓΙΚΗΣ ΕΠΙΤΗΡΗΣΗ (</w:t>
      </w:r>
      <w:r w:rsidRPr="007C2A1C">
        <w:rPr>
          <w:rFonts w:ascii="Arial" w:eastAsia="Times New Roman" w:hAnsi="Arial" w:cs="Arial"/>
          <w:color w:val="000000"/>
          <w:sz w:val="20"/>
          <w:szCs w:val="20"/>
          <w:shd w:val="clear" w:color="auto" w:fill="FFFFFF"/>
        </w:rPr>
        <w:t>SURVEILLANCE</w:t>
      </w:r>
      <w:r w:rsidRPr="007C2A1C">
        <w:rPr>
          <w:rFonts w:ascii="Arial" w:eastAsia="Times New Roman" w:hAnsi="Arial" w:cs="Arial"/>
          <w:color w:val="000000"/>
          <w:sz w:val="20"/>
          <w:szCs w:val="20"/>
          <w:shd w:val="clear" w:color="auto" w:fill="FFFFFF"/>
          <w:lang w:val="el-GR"/>
        </w:rPr>
        <w:t>) ΤΩΝ ΝΟΣΟΚΟΜΕΙΑΚΩΝ ΛΟΙΜΩΞΕΩΝ</w:t>
      </w:r>
    </w:p>
    <w:p w:rsidR="005B49C4" w:rsidRPr="007C2A1C" w:rsidRDefault="005B49C4" w:rsidP="007C2A1C">
      <w:pPr>
        <w:pStyle w:val="a3"/>
        <w:numPr>
          <w:ilvl w:val="0"/>
          <w:numId w:val="6"/>
        </w:numPr>
        <w:spacing w:after="0" w:line="240" w:lineRule="auto"/>
        <w:ind w:left="709" w:hanging="709"/>
        <w:jc w:val="both"/>
        <w:rPr>
          <w:rFonts w:ascii="Arial" w:hAnsi="Arial" w:cs="Arial"/>
          <w:b/>
          <w:sz w:val="20"/>
          <w:szCs w:val="20"/>
          <w:lang w:val="el-GR"/>
        </w:rPr>
      </w:pPr>
      <w:r w:rsidRPr="007C2A1C">
        <w:rPr>
          <w:rFonts w:ascii="Arial" w:eastAsia="Times New Roman" w:hAnsi="Arial" w:cs="Arial"/>
          <w:color w:val="000000"/>
          <w:sz w:val="20"/>
          <w:szCs w:val="20"/>
          <w:shd w:val="clear" w:color="auto" w:fill="FFFFFF"/>
          <w:lang w:val="el-GR"/>
        </w:rPr>
        <w:t>ΕΚΠΑΙΔΕΥΣΗ ΤΩΝ ΕΠΑΓΓΕΛΜΑΤΙΩΝ ΥΓΕΙΑΣ ΣΤΗΝ ΠΡΟΛΗΨΗ ΤΩΝ ΝΟΣΟΚΟΜΕΙΑΚΩΝ ΛΟΙΜΩΞΕΩΝ</w:t>
      </w:r>
      <w:r w:rsidRPr="007C2A1C">
        <w:rPr>
          <w:rFonts w:ascii="Arial" w:hAnsi="Arial" w:cs="Arial"/>
          <w:sz w:val="20"/>
          <w:szCs w:val="20"/>
          <w:lang w:val="el-GR"/>
        </w:rPr>
        <w:t xml:space="preserve"> </w:t>
      </w:r>
    </w:p>
    <w:p w:rsidR="005B49C4" w:rsidRPr="007C2A1C" w:rsidRDefault="005B49C4" w:rsidP="007C2A1C">
      <w:pPr>
        <w:pStyle w:val="a3"/>
        <w:numPr>
          <w:ilvl w:val="0"/>
          <w:numId w:val="6"/>
        </w:numPr>
        <w:spacing w:after="0" w:line="240" w:lineRule="auto"/>
        <w:ind w:left="709" w:hanging="709"/>
        <w:jc w:val="both"/>
        <w:rPr>
          <w:rFonts w:ascii="Arial" w:hAnsi="Arial" w:cs="Arial"/>
          <w:b/>
          <w:sz w:val="20"/>
          <w:szCs w:val="20"/>
          <w:lang w:val="el-GR"/>
        </w:rPr>
      </w:pPr>
      <w:r w:rsidRPr="007C2A1C">
        <w:rPr>
          <w:rFonts w:ascii="Arial" w:eastAsia="Times New Roman" w:hAnsi="Arial" w:cs="Arial"/>
          <w:color w:val="000000"/>
          <w:sz w:val="20"/>
          <w:szCs w:val="20"/>
          <w:shd w:val="clear" w:color="auto" w:fill="FFFFFF"/>
          <w:lang w:val="el-GR"/>
        </w:rPr>
        <w:t>ΠΛΥΣΙΜΟ - ΑΝΤΙΣΗΨΙΑ ΤΩΝ ΧΕΡΙΩΝ ΚΑΙ ΧΡΗΣΗ ΓΑΝΤΙΩΝ.  Ο ΡΟΛΟΣ ΚΑΙ Η ΣΗΜΑΣΙΑ ΤΟΥΣ ΣΤΗΝ ΠΡΟΛΗΨΗ ΤΩΝ ΝΟΣΟΚΟΜΕΙΑΚΩΝ ΛΟΙΜΩΞΕΩΝ</w:t>
      </w:r>
    </w:p>
    <w:p w:rsidR="005B49C4" w:rsidRPr="007C2A1C" w:rsidRDefault="005B49C4" w:rsidP="007C2A1C">
      <w:pPr>
        <w:pStyle w:val="a3"/>
        <w:numPr>
          <w:ilvl w:val="0"/>
          <w:numId w:val="6"/>
        </w:numPr>
        <w:spacing w:after="0" w:line="240" w:lineRule="auto"/>
        <w:ind w:left="709" w:hanging="709"/>
        <w:jc w:val="both"/>
        <w:rPr>
          <w:rFonts w:ascii="Arial" w:hAnsi="Arial" w:cs="Arial"/>
          <w:sz w:val="20"/>
          <w:szCs w:val="20"/>
          <w:lang w:val="el-GR"/>
        </w:rPr>
      </w:pPr>
      <w:r w:rsidRPr="007C2A1C">
        <w:rPr>
          <w:rFonts w:ascii="Arial" w:hAnsi="Arial" w:cs="Arial"/>
          <w:sz w:val="20"/>
          <w:szCs w:val="20"/>
          <w:lang w:val="el-GR"/>
        </w:rPr>
        <w:t>ΑΠΟΜΟΝΩΣΗ ΤΩΝ ΑΣΘΕΝΩΝ ΜΕ ΜΕΤΑΔΟΤΙΚΑ ΝΟΣΗΜΑΤΑ</w:t>
      </w:r>
    </w:p>
    <w:p w:rsidR="005B49C4" w:rsidRPr="007C2A1C" w:rsidRDefault="005B49C4" w:rsidP="007C2A1C">
      <w:pPr>
        <w:pStyle w:val="a3"/>
        <w:numPr>
          <w:ilvl w:val="0"/>
          <w:numId w:val="4"/>
        </w:numPr>
        <w:spacing w:after="0" w:line="240" w:lineRule="auto"/>
        <w:ind w:left="709" w:hanging="709"/>
        <w:jc w:val="both"/>
        <w:rPr>
          <w:rFonts w:ascii="Arial" w:hAnsi="Arial" w:cs="Arial"/>
          <w:b/>
          <w:sz w:val="20"/>
          <w:szCs w:val="20"/>
          <w:lang w:val="el-GR"/>
        </w:rPr>
      </w:pPr>
      <w:r w:rsidRPr="007C2A1C">
        <w:rPr>
          <w:rFonts w:ascii="Arial" w:hAnsi="Arial" w:cs="Arial"/>
          <w:sz w:val="20"/>
          <w:szCs w:val="20"/>
          <w:lang w:val="el-GR"/>
        </w:rPr>
        <w:t>Ο ΡΟΛΟΣ ΤΟΥ ΜΙΚΡΟΒΙΟΛΟΓΙΚΟΥ ΕΡΓΑΣΤΗΡΙΟΥ ΚΑΙ ΤΗΣ ΜΟΡΙΑΚΗΣ ΕΠΙΔΗΜΙΟΛΟΓΙΑΣ ΣΤΗΝ ΕΠΙΔΗΜΙΟΛΟΓΙΑ ΚΑΙ ΤΟΝ ΕΛΕΓΧΟ ΤΩΝ ΝΟΣΟΚΟΜΕΙΑΚΩΝ ΛΟΙΜΩΞΕΩΝ</w:t>
      </w:r>
      <w:r w:rsidRPr="007C2A1C">
        <w:rPr>
          <w:rFonts w:ascii="Arial" w:eastAsia="Times New Roman" w:hAnsi="Arial" w:cs="Arial"/>
          <w:color w:val="000000"/>
          <w:sz w:val="20"/>
          <w:szCs w:val="20"/>
          <w:shd w:val="clear" w:color="auto" w:fill="FFFFFF"/>
          <w:lang w:val="el-GR"/>
        </w:rPr>
        <w:t xml:space="preserve"> </w:t>
      </w:r>
    </w:p>
    <w:p w:rsidR="005B49C4" w:rsidRPr="007C2A1C" w:rsidRDefault="005B49C4" w:rsidP="007C2A1C">
      <w:pPr>
        <w:pStyle w:val="a3"/>
        <w:numPr>
          <w:ilvl w:val="0"/>
          <w:numId w:val="4"/>
        </w:numPr>
        <w:spacing w:after="0" w:line="240" w:lineRule="auto"/>
        <w:ind w:left="709" w:hanging="709"/>
        <w:jc w:val="both"/>
        <w:rPr>
          <w:rFonts w:ascii="Arial" w:hAnsi="Arial" w:cs="Arial"/>
          <w:b/>
          <w:sz w:val="20"/>
          <w:szCs w:val="20"/>
          <w:lang w:val="el-GR"/>
        </w:rPr>
      </w:pPr>
      <w:r w:rsidRPr="007C2A1C">
        <w:rPr>
          <w:rFonts w:ascii="Arial" w:eastAsia="Times New Roman" w:hAnsi="Arial" w:cs="Arial"/>
          <w:color w:val="000000"/>
          <w:sz w:val="20"/>
          <w:szCs w:val="20"/>
          <w:shd w:val="clear" w:color="auto" w:fill="FFFFFF"/>
          <w:lang w:val="el-GR"/>
        </w:rPr>
        <w:t>Η ΕΠΙΔΗΜΙΟΛΟΓΙΑ ΤΗΣ ΜΙΚΡΟΒΙΑΚΗΣ ΑΝΤΟΧΗΣ ΣΤΑ ΑΝΤΙΒΙΟΤΙΚΑ</w:t>
      </w:r>
    </w:p>
    <w:p w:rsidR="005B49C4" w:rsidRPr="007C2A1C" w:rsidRDefault="005B49C4" w:rsidP="007C2A1C">
      <w:pPr>
        <w:pStyle w:val="a3"/>
        <w:numPr>
          <w:ilvl w:val="0"/>
          <w:numId w:val="4"/>
        </w:numPr>
        <w:spacing w:after="0" w:line="240" w:lineRule="auto"/>
        <w:ind w:left="709" w:hanging="709"/>
        <w:jc w:val="both"/>
        <w:rPr>
          <w:rFonts w:ascii="Arial" w:hAnsi="Arial" w:cs="Arial"/>
          <w:b/>
          <w:sz w:val="20"/>
          <w:szCs w:val="20"/>
          <w:lang w:val="el-GR"/>
        </w:rPr>
      </w:pPr>
      <w:r w:rsidRPr="007C2A1C">
        <w:rPr>
          <w:rFonts w:ascii="Arial" w:eastAsia="Times New Roman" w:hAnsi="Arial" w:cs="Arial"/>
          <w:color w:val="000000"/>
          <w:sz w:val="20"/>
          <w:szCs w:val="20"/>
          <w:shd w:val="clear" w:color="auto" w:fill="FFFFFF"/>
        </w:rPr>
        <w:t>ΔΙΑΣΦΑΛΙΣΗ ΠΟΙΟΤΗΤΑΣ ΣΤΟ ΚΛΙΝΙΚΟ ΕΡΓΑΣΤΗΡΙΟ</w:t>
      </w:r>
    </w:p>
    <w:p w:rsidR="005B49C4" w:rsidRPr="007C2A1C" w:rsidRDefault="005B49C4" w:rsidP="007C2A1C">
      <w:pPr>
        <w:pStyle w:val="a3"/>
        <w:numPr>
          <w:ilvl w:val="0"/>
          <w:numId w:val="4"/>
        </w:numPr>
        <w:spacing w:after="0" w:line="240" w:lineRule="auto"/>
        <w:ind w:hanging="720"/>
        <w:jc w:val="both"/>
        <w:rPr>
          <w:rFonts w:ascii="Arial" w:hAnsi="Arial" w:cs="Arial"/>
          <w:sz w:val="20"/>
          <w:szCs w:val="20"/>
          <w:lang w:val="el-GR"/>
        </w:rPr>
      </w:pPr>
      <w:r w:rsidRPr="007C2A1C">
        <w:rPr>
          <w:rFonts w:ascii="Arial" w:hAnsi="Arial" w:cs="Arial"/>
          <w:sz w:val="20"/>
          <w:szCs w:val="20"/>
          <w:lang w:val="el-GR"/>
        </w:rPr>
        <w:t>ΜΕΤΑ-ΑΝΑΛΥΣΗ ΚΑΙ ΣΥΣΤΗΜΑΤΙΚΗ ΑΝΑΣΚΟΠΗΣΗ ΤΗΣ ΒΙΒΛΙΟΓΡΑΦΙΑΣ ΤΗΣ ΕΠΙΔΗΜΙΟΛΟΓΙΑΣ ΚΑΙ ΕΛΕΓΧΟΥ ΝΟΣΟΚΟΜΕΙΑΚΩΝ ΛΟΙΜΩΞΕΩΝ</w:t>
      </w:r>
    </w:p>
    <w:p w:rsidR="005B49C4" w:rsidRPr="007C2A1C" w:rsidRDefault="005B49C4" w:rsidP="007C2A1C">
      <w:pPr>
        <w:pStyle w:val="a3"/>
        <w:numPr>
          <w:ilvl w:val="0"/>
          <w:numId w:val="4"/>
        </w:numPr>
        <w:spacing w:after="0" w:line="240" w:lineRule="auto"/>
        <w:ind w:hanging="720"/>
        <w:jc w:val="both"/>
        <w:rPr>
          <w:rFonts w:ascii="Arial" w:hAnsi="Arial" w:cs="Arial"/>
          <w:sz w:val="20"/>
          <w:szCs w:val="20"/>
          <w:lang w:val="el-GR"/>
        </w:rPr>
      </w:pPr>
      <w:r w:rsidRPr="007C2A1C">
        <w:rPr>
          <w:rFonts w:ascii="Arial" w:hAnsi="Arial" w:cs="Arial"/>
          <w:sz w:val="20"/>
          <w:szCs w:val="20"/>
          <w:lang w:val="el-GR"/>
        </w:rPr>
        <w:t xml:space="preserve"> ΕΠΙΛΕΓΟΝΤΑΣ ΣΧΕΔΙΑ ΒΕΛΤΙΩΣΗΣ</w:t>
      </w:r>
    </w:p>
    <w:p w:rsidR="005B49C4" w:rsidRPr="007C2A1C" w:rsidRDefault="005B49C4" w:rsidP="007C2A1C">
      <w:pPr>
        <w:pStyle w:val="a3"/>
        <w:numPr>
          <w:ilvl w:val="0"/>
          <w:numId w:val="4"/>
        </w:numPr>
        <w:spacing w:after="0" w:line="240" w:lineRule="auto"/>
        <w:ind w:hanging="720"/>
        <w:jc w:val="both"/>
        <w:rPr>
          <w:rFonts w:ascii="Arial" w:hAnsi="Arial" w:cs="Arial"/>
          <w:sz w:val="20"/>
          <w:szCs w:val="20"/>
          <w:lang w:val="el-GR"/>
        </w:rPr>
      </w:pPr>
      <w:r w:rsidRPr="007C2A1C">
        <w:rPr>
          <w:rFonts w:ascii="Arial" w:hAnsi="Arial" w:cs="Arial"/>
          <w:sz w:val="20"/>
          <w:szCs w:val="20"/>
          <w:lang w:val="el-GR"/>
        </w:rPr>
        <w:t>ΕΚΠΟΝΗΣΗ ΕΠΙΤΥΧΩΝ ΠΡΟΓΡΑΜΜΑΤΩΝ ΒΕΛΤΙΩΣΗΣ</w:t>
      </w:r>
    </w:p>
    <w:p w:rsidR="007C2A1C" w:rsidRDefault="007C2A1C" w:rsidP="007C2A1C">
      <w:pPr>
        <w:spacing w:after="0" w:line="240" w:lineRule="auto"/>
        <w:jc w:val="both"/>
        <w:rPr>
          <w:rFonts w:ascii="Arial" w:hAnsi="Arial" w:cs="Arial"/>
          <w:b/>
          <w:sz w:val="20"/>
          <w:szCs w:val="20"/>
        </w:rPr>
      </w:pPr>
    </w:p>
    <w:p w:rsidR="005B49C4" w:rsidRPr="00344927" w:rsidRDefault="005B49C4" w:rsidP="007C2A1C">
      <w:pPr>
        <w:spacing w:after="0" w:line="240" w:lineRule="auto"/>
        <w:jc w:val="both"/>
        <w:rPr>
          <w:rFonts w:ascii="Arial" w:hAnsi="Arial" w:cs="Arial"/>
          <w:b/>
          <w:sz w:val="20"/>
          <w:szCs w:val="20"/>
          <w:lang w:val="el-GR"/>
        </w:rPr>
      </w:pPr>
      <w:r w:rsidRPr="007C2A1C">
        <w:rPr>
          <w:rFonts w:ascii="Arial" w:hAnsi="Arial" w:cs="Arial"/>
          <w:b/>
          <w:sz w:val="20"/>
          <w:szCs w:val="20"/>
          <w:lang w:val="el-GR"/>
        </w:rPr>
        <w:t>ΕΠΙΔΗΜΙΟΛΟΓΙΑ ΚΑΙ ΠΡΟΛΗΨΗ ΕΝΔΗΜΙΚΩΝ ΚΑΙ ΕΠΙΔΗΜΙΚΩΝ ΝΟΣΟΚΟΜΕΙΑΚΩΝ ΛΟΙΜΩΞΕΩΝ</w:t>
      </w:r>
    </w:p>
    <w:p w:rsidR="007C2A1C" w:rsidRPr="00344927" w:rsidRDefault="007C2A1C" w:rsidP="007C2A1C">
      <w:pPr>
        <w:spacing w:after="0" w:line="240" w:lineRule="auto"/>
        <w:jc w:val="both"/>
        <w:rPr>
          <w:rFonts w:ascii="Arial" w:hAnsi="Arial" w:cs="Arial"/>
          <w:b/>
          <w:sz w:val="20"/>
          <w:szCs w:val="20"/>
          <w:lang w:val="el-GR"/>
        </w:rPr>
      </w:pPr>
    </w:p>
    <w:p w:rsidR="005B49C4" w:rsidRPr="007C2A1C" w:rsidRDefault="005B49C4" w:rsidP="007C2A1C">
      <w:pPr>
        <w:pStyle w:val="a3"/>
        <w:numPr>
          <w:ilvl w:val="0"/>
          <w:numId w:val="4"/>
        </w:numPr>
        <w:spacing w:after="0" w:line="240" w:lineRule="auto"/>
        <w:ind w:hanging="720"/>
        <w:jc w:val="both"/>
        <w:rPr>
          <w:rFonts w:ascii="Arial" w:hAnsi="Arial" w:cs="Arial"/>
          <w:b/>
          <w:sz w:val="20"/>
          <w:szCs w:val="20"/>
          <w:lang w:val="el-GR"/>
        </w:rPr>
      </w:pPr>
      <w:r w:rsidRPr="007C2A1C">
        <w:rPr>
          <w:rFonts w:ascii="Arial" w:eastAsia="Times New Roman" w:hAnsi="Arial" w:cs="Arial"/>
          <w:color w:val="000000"/>
          <w:sz w:val="20"/>
          <w:szCs w:val="20"/>
          <w:shd w:val="clear" w:color="auto" w:fill="FFFFFF"/>
          <w:lang w:val="el-GR"/>
        </w:rPr>
        <w:t>ΕΠΙΔΗΜΙΟΛΟΓΙΑ ΚΑΙ ΠΡΟΛΗΨΗ ΤΩΝ ΤΡΟΦΙΜΟΓΕΝΩΝ ΛΟΙΜΩΞΕΩΝ</w:t>
      </w:r>
    </w:p>
    <w:p w:rsidR="005B49C4" w:rsidRPr="007C2A1C" w:rsidRDefault="005B49C4" w:rsidP="007C2A1C">
      <w:pPr>
        <w:pStyle w:val="a3"/>
        <w:numPr>
          <w:ilvl w:val="0"/>
          <w:numId w:val="4"/>
        </w:numPr>
        <w:spacing w:after="0" w:line="240" w:lineRule="auto"/>
        <w:ind w:hanging="720"/>
        <w:jc w:val="both"/>
        <w:rPr>
          <w:rFonts w:ascii="Arial" w:hAnsi="Arial" w:cs="Arial"/>
          <w:b/>
          <w:sz w:val="20"/>
          <w:szCs w:val="20"/>
          <w:lang w:val="el-GR"/>
        </w:rPr>
      </w:pPr>
      <w:r w:rsidRPr="007C2A1C">
        <w:rPr>
          <w:rFonts w:ascii="Arial" w:eastAsia="Times New Roman" w:hAnsi="Arial" w:cs="Arial"/>
          <w:color w:val="000000"/>
          <w:sz w:val="20"/>
          <w:szCs w:val="20"/>
          <w:shd w:val="clear" w:color="auto" w:fill="FFFFFF"/>
          <w:lang w:val="el-GR"/>
        </w:rPr>
        <w:t>ΕΠΙΔΗΜΙΟΛΟΓΙΑ ΚΑΙ ΠΡΟΛΗΨΗ ΤΩΝ ΛΟΙΜΩΞΕΩΝ ΠΟΥ ΣΧΕΤΙΖΟΝΤΑΙ ΜΕ ΕΝΔΑΓΓΕΙΑΚΕΣ ΣΥΣΚΕΥΕΣ</w:t>
      </w:r>
    </w:p>
    <w:p w:rsidR="005B49C4" w:rsidRPr="007C2A1C" w:rsidRDefault="005B49C4" w:rsidP="007C2A1C">
      <w:pPr>
        <w:pStyle w:val="a3"/>
        <w:numPr>
          <w:ilvl w:val="0"/>
          <w:numId w:val="4"/>
        </w:numPr>
        <w:spacing w:after="0" w:line="240" w:lineRule="auto"/>
        <w:ind w:hanging="720"/>
        <w:jc w:val="both"/>
        <w:rPr>
          <w:rFonts w:ascii="Arial" w:hAnsi="Arial" w:cs="Arial"/>
          <w:b/>
          <w:sz w:val="20"/>
          <w:szCs w:val="20"/>
          <w:lang w:val="el-GR"/>
        </w:rPr>
      </w:pPr>
      <w:r w:rsidRPr="007C2A1C">
        <w:rPr>
          <w:rFonts w:ascii="Arial" w:eastAsia="Times New Roman" w:hAnsi="Arial" w:cs="Arial"/>
          <w:color w:val="000000"/>
          <w:sz w:val="20"/>
          <w:szCs w:val="20"/>
          <w:shd w:val="clear" w:color="auto" w:fill="FFFFFF"/>
          <w:lang w:val="el-GR"/>
        </w:rPr>
        <w:t xml:space="preserve">ΕΠΙΔΗΜΙΟΛΟΓΙΑ ΚΑΙ ΠΡΟΛΗΨΗ ΤΩΝ ΟΥΡΟΛΟΙΜΩΞΕΩΝ </w:t>
      </w:r>
    </w:p>
    <w:p w:rsidR="005B49C4" w:rsidRPr="007C2A1C" w:rsidRDefault="005B49C4" w:rsidP="007C2A1C">
      <w:pPr>
        <w:pStyle w:val="a3"/>
        <w:numPr>
          <w:ilvl w:val="0"/>
          <w:numId w:val="4"/>
        </w:numPr>
        <w:spacing w:after="0" w:line="240" w:lineRule="auto"/>
        <w:ind w:hanging="720"/>
        <w:jc w:val="both"/>
        <w:rPr>
          <w:rFonts w:ascii="Arial" w:hAnsi="Arial" w:cs="Arial"/>
          <w:b/>
          <w:sz w:val="20"/>
          <w:szCs w:val="20"/>
          <w:lang w:val="el-GR"/>
        </w:rPr>
      </w:pPr>
      <w:r w:rsidRPr="007C2A1C">
        <w:rPr>
          <w:rFonts w:ascii="Arial" w:eastAsia="Times New Roman" w:hAnsi="Arial" w:cs="Arial"/>
          <w:color w:val="000000"/>
          <w:sz w:val="20"/>
          <w:szCs w:val="20"/>
          <w:shd w:val="clear" w:color="auto" w:fill="FFFFFF"/>
          <w:lang w:val="el-GR"/>
        </w:rPr>
        <w:t>ΕΠΙΔΗΜΙΟΛΟΓΙΑ ΚΑΙ ΠΡΟΛΗΨΗ ΤΩΝ ΛΟΙΜΩΞΕΩΝ ΤΟΥ ΧΕΙΡΟΥΡΓΙΚΟΥ ΤΡΑΥΜΑΤΟΣ</w:t>
      </w:r>
    </w:p>
    <w:p w:rsidR="005B49C4" w:rsidRPr="007C2A1C" w:rsidRDefault="005B49C4" w:rsidP="007C2A1C">
      <w:pPr>
        <w:pStyle w:val="a3"/>
        <w:numPr>
          <w:ilvl w:val="0"/>
          <w:numId w:val="4"/>
        </w:numPr>
        <w:spacing w:after="0" w:line="240" w:lineRule="auto"/>
        <w:ind w:hanging="720"/>
        <w:jc w:val="both"/>
        <w:rPr>
          <w:rFonts w:ascii="Arial" w:hAnsi="Arial" w:cs="Arial"/>
          <w:b/>
          <w:sz w:val="20"/>
          <w:szCs w:val="20"/>
          <w:lang w:val="el-GR"/>
        </w:rPr>
      </w:pPr>
      <w:r w:rsidRPr="007C2A1C">
        <w:rPr>
          <w:rFonts w:ascii="Arial" w:eastAsia="Times New Roman" w:hAnsi="Arial" w:cs="Arial"/>
          <w:color w:val="000000"/>
          <w:sz w:val="20"/>
          <w:szCs w:val="20"/>
          <w:shd w:val="clear" w:color="auto" w:fill="FFFFFF"/>
          <w:lang w:val="el-GR"/>
        </w:rPr>
        <w:t>ΕΠΙΔΗΜΙΟΛΟΓΙΑ ΚΑΙ ΠΡΟΛΗΨΗ ΤΗΣ ΠΝΕΥΜΟΝΙΑΣ</w:t>
      </w:r>
    </w:p>
    <w:p w:rsidR="005B49C4" w:rsidRPr="007C2A1C" w:rsidRDefault="005B49C4" w:rsidP="007C2A1C">
      <w:pPr>
        <w:pStyle w:val="a3"/>
        <w:numPr>
          <w:ilvl w:val="0"/>
          <w:numId w:val="4"/>
        </w:numPr>
        <w:spacing w:after="0" w:line="240" w:lineRule="auto"/>
        <w:ind w:hanging="720"/>
        <w:jc w:val="both"/>
        <w:rPr>
          <w:rFonts w:ascii="Arial" w:hAnsi="Arial" w:cs="Arial"/>
          <w:b/>
          <w:sz w:val="20"/>
          <w:szCs w:val="20"/>
          <w:lang w:val="el-GR"/>
        </w:rPr>
      </w:pPr>
      <w:r w:rsidRPr="007C2A1C">
        <w:rPr>
          <w:rFonts w:ascii="Arial" w:eastAsia="Times New Roman" w:hAnsi="Arial" w:cs="Arial"/>
          <w:color w:val="000000"/>
          <w:sz w:val="20"/>
          <w:szCs w:val="20"/>
          <w:shd w:val="clear" w:color="auto" w:fill="FFFFFF"/>
          <w:lang w:val="el-GR"/>
        </w:rPr>
        <w:t>ΕΠΙΔΗΜΙΟΛΟΓΙΑ ΚΑΙ ΠΡΟΛΗΨΗ ΛΟΙΜΩΞΕΩΝ ΚΝΣ</w:t>
      </w:r>
    </w:p>
    <w:p w:rsidR="00344927" w:rsidRDefault="00344927" w:rsidP="007C2A1C">
      <w:pPr>
        <w:spacing w:after="0" w:line="240" w:lineRule="auto"/>
        <w:jc w:val="both"/>
        <w:rPr>
          <w:rFonts w:ascii="Arial" w:hAnsi="Arial" w:cs="Arial"/>
          <w:b/>
          <w:sz w:val="20"/>
          <w:szCs w:val="20"/>
        </w:rPr>
      </w:pPr>
    </w:p>
    <w:p w:rsidR="005B49C4" w:rsidRPr="007C2A1C" w:rsidRDefault="005B49C4" w:rsidP="007C2A1C">
      <w:pPr>
        <w:spacing w:after="0" w:line="240" w:lineRule="auto"/>
        <w:jc w:val="both"/>
        <w:rPr>
          <w:rFonts w:ascii="Arial" w:hAnsi="Arial" w:cs="Arial"/>
          <w:b/>
          <w:sz w:val="20"/>
          <w:szCs w:val="20"/>
          <w:lang w:val="el-GR"/>
        </w:rPr>
      </w:pPr>
      <w:r w:rsidRPr="007C2A1C">
        <w:rPr>
          <w:rFonts w:ascii="Arial" w:hAnsi="Arial" w:cs="Arial"/>
          <w:b/>
          <w:sz w:val="20"/>
          <w:szCs w:val="20"/>
          <w:lang w:val="el-GR"/>
        </w:rPr>
        <w:t>ΕΠΙΔΗΜΙΟΛΟΓΙΑ ΚΑΙ ΠΡΟΛΗΨΗ ΝΟΣΟΚΟΜΕΙΑΚΩΝ ΛΟΙΜΩΞΕΩΝ ΑΠΟ ΕΙΔΙΚΑ ΠΑΘΟΓΟΝΑ</w:t>
      </w:r>
    </w:p>
    <w:p w:rsidR="005B49C4" w:rsidRPr="007C2A1C" w:rsidRDefault="005B49C4" w:rsidP="007C2A1C">
      <w:pPr>
        <w:pStyle w:val="a3"/>
        <w:numPr>
          <w:ilvl w:val="0"/>
          <w:numId w:val="8"/>
        </w:numPr>
        <w:spacing w:after="0" w:line="240" w:lineRule="auto"/>
        <w:ind w:hanging="720"/>
        <w:jc w:val="both"/>
        <w:rPr>
          <w:rFonts w:ascii="Arial" w:hAnsi="Arial" w:cs="Arial"/>
          <w:sz w:val="20"/>
          <w:szCs w:val="20"/>
          <w:lang w:val="el-GR"/>
        </w:rPr>
      </w:pPr>
      <w:r w:rsidRPr="007C2A1C">
        <w:rPr>
          <w:rFonts w:ascii="Arial" w:hAnsi="Arial" w:cs="Arial"/>
          <w:sz w:val="20"/>
          <w:szCs w:val="20"/>
          <w:lang w:val="el-GR"/>
        </w:rPr>
        <w:t xml:space="preserve">ΕΛΕΓΧΟΣ </w:t>
      </w:r>
      <w:r w:rsidRPr="007C2A1C">
        <w:rPr>
          <w:rFonts w:ascii="Arial" w:hAnsi="Arial" w:cs="Arial"/>
          <w:sz w:val="20"/>
          <w:szCs w:val="20"/>
        </w:rPr>
        <w:t>MRSA</w:t>
      </w:r>
    </w:p>
    <w:p w:rsidR="005B49C4" w:rsidRPr="007C2A1C" w:rsidRDefault="005B49C4" w:rsidP="007C2A1C">
      <w:pPr>
        <w:pStyle w:val="a3"/>
        <w:numPr>
          <w:ilvl w:val="0"/>
          <w:numId w:val="8"/>
        </w:numPr>
        <w:spacing w:after="0" w:line="240" w:lineRule="auto"/>
        <w:ind w:hanging="720"/>
        <w:jc w:val="both"/>
        <w:rPr>
          <w:rFonts w:ascii="Arial" w:hAnsi="Arial" w:cs="Arial"/>
          <w:sz w:val="20"/>
          <w:szCs w:val="20"/>
          <w:lang w:val="el-GR"/>
        </w:rPr>
      </w:pPr>
      <w:r w:rsidRPr="007C2A1C">
        <w:rPr>
          <w:rFonts w:ascii="Arial" w:hAnsi="Arial" w:cs="Arial"/>
          <w:sz w:val="20"/>
          <w:szCs w:val="20"/>
          <w:lang w:val="el-GR"/>
        </w:rPr>
        <w:t xml:space="preserve">ΤΡΟΠΟΙ ΑΝΤΙΜΕΤΩΠΙΣΗΣ ΠΟΛΥΑΝΘΕΚΤΙΚΩΝ ΜΙΚΡΟΟΡΓΑΝΙΣΜΩΝ ΕΚΤΟΣ ΤΩΝ </w:t>
      </w:r>
      <w:r w:rsidRPr="007C2A1C">
        <w:rPr>
          <w:rFonts w:ascii="Arial" w:hAnsi="Arial" w:cs="Arial"/>
          <w:sz w:val="20"/>
          <w:szCs w:val="20"/>
        </w:rPr>
        <w:t>MRSA</w:t>
      </w:r>
    </w:p>
    <w:p w:rsidR="005B49C4" w:rsidRPr="007C2A1C" w:rsidRDefault="005B49C4" w:rsidP="007C2A1C">
      <w:pPr>
        <w:pStyle w:val="a3"/>
        <w:numPr>
          <w:ilvl w:val="0"/>
          <w:numId w:val="8"/>
        </w:numPr>
        <w:spacing w:after="0" w:line="240" w:lineRule="auto"/>
        <w:ind w:hanging="720"/>
        <w:jc w:val="both"/>
        <w:rPr>
          <w:rFonts w:ascii="Arial" w:hAnsi="Arial" w:cs="Arial"/>
          <w:sz w:val="20"/>
          <w:szCs w:val="20"/>
          <w:lang w:val="el-GR"/>
        </w:rPr>
      </w:pPr>
      <w:r w:rsidRPr="007C2A1C">
        <w:rPr>
          <w:rFonts w:ascii="Arial" w:hAnsi="Arial" w:cs="Arial"/>
          <w:sz w:val="20"/>
          <w:szCs w:val="20"/>
          <w:lang w:val="el-GR"/>
        </w:rPr>
        <w:t>ΝΟΣΟΚΟΜΕΙΑΚΕΣ ΜΥΚΗΤΙΑΣΙΚΕΣ ΛΟΙΜΩΞΕΙΣ</w:t>
      </w:r>
    </w:p>
    <w:p w:rsidR="005B49C4" w:rsidRPr="007C2A1C" w:rsidRDefault="005B49C4" w:rsidP="007C2A1C">
      <w:pPr>
        <w:pStyle w:val="a3"/>
        <w:numPr>
          <w:ilvl w:val="0"/>
          <w:numId w:val="8"/>
        </w:numPr>
        <w:spacing w:after="0" w:line="240" w:lineRule="auto"/>
        <w:ind w:hanging="720"/>
        <w:jc w:val="both"/>
        <w:rPr>
          <w:rFonts w:ascii="Arial" w:hAnsi="Arial" w:cs="Arial"/>
          <w:sz w:val="20"/>
          <w:szCs w:val="20"/>
          <w:lang w:val="el-GR"/>
        </w:rPr>
      </w:pPr>
      <w:r w:rsidRPr="007C2A1C">
        <w:rPr>
          <w:rFonts w:ascii="Arial" w:hAnsi="Arial" w:cs="Arial"/>
          <w:sz w:val="20"/>
          <w:szCs w:val="20"/>
          <w:lang w:val="el-GR"/>
        </w:rPr>
        <w:t xml:space="preserve">ΑΝΤΙΜΙΚΡΟΒΙΑΚΗ ΕΠΙΣΤΑΣΙΑ </w:t>
      </w:r>
    </w:p>
    <w:p w:rsidR="00344927" w:rsidRDefault="005B49C4" w:rsidP="007C2A1C">
      <w:pPr>
        <w:spacing w:after="0" w:line="240" w:lineRule="auto"/>
        <w:ind w:hanging="720"/>
        <w:jc w:val="both"/>
        <w:rPr>
          <w:rFonts w:ascii="Arial" w:hAnsi="Arial" w:cs="Arial"/>
          <w:b/>
          <w:sz w:val="20"/>
          <w:szCs w:val="20"/>
        </w:rPr>
      </w:pPr>
      <w:r w:rsidRPr="007C2A1C">
        <w:rPr>
          <w:rFonts w:ascii="Arial" w:hAnsi="Arial" w:cs="Arial"/>
          <w:b/>
          <w:sz w:val="20"/>
          <w:szCs w:val="20"/>
          <w:lang w:val="el-GR"/>
        </w:rPr>
        <w:t xml:space="preserve">    </w:t>
      </w:r>
      <w:r w:rsidRPr="007C2A1C">
        <w:rPr>
          <w:rFonts w:ascii="Arial" w:hAnsi="Arial" w:cs="Arial"/>
          <w:b/>
          <w:sz w:val="20"/>
          <w:szCs w:val="20"/>
          <w:lang w:val="el-GR"/>
        </w:rPr>
        <w:tab/>
      </w:r>
    </w:p>
    <w:p w:rsidR="005B49C4" w:rsidRPr="007C2A1C" w:rsidRDefault="00344927" w:rsidP="007C2A1C">
      <w:pPr>
        <w:spacing w:after="0" w:line="240" w:lineRule="auto"/>
        <w:ind w:hanging="720"/>
        <w:jc w:val="both"/>
        <w:rPr>
          <w:rFonts w:ascii="Arial" w:hAnsi="Arial" w:cs="Arial"/>
          <w:b/>
          <w:sz w:val="20"/>
          <w:szCs w:val="20"/>
          <w:lang w:val="el-GR"/>
        </w:rPr>
      </w:pPr>
      <w:r w:rsidRPr="009D4100">
        <w:rPr>
          <w:rFonts w:ascii="Arial" w:hAnsi="Arial" w:cs="Arial"/>
          <w:b/>
          <w:sz w:val="20"/>
          <w:szCs w:val="20"/>
          <w:lang w:val="el-GR"/>
        </w:rPr>
        <w:tab/>
      </w:r>
      <w:r w:rsidR="005B49C4" w:rsidRPr="007C2A1C">
        <w:rPr>
          <w:rFonts w:ascii="Arial" w:hAnsi="Arial" w:cs="Arial"/>
          <w:b/>
          <w:sz w:val="20"/>
          <w:szCs w:val="20"/>
          <w:lang w:val="el-GR"/>
        </w:rPr>
        <w:t>ΕΠΙΔΗΜΙΟΛΟΓΙΑ ΚΑΙ ΠΡΟΛΗΨΗ ΣΕ ΕΠΑΓΓΕΛΜΑΤΙΕΣ ΥΓΕΙΑΣ</w:t>
      </w:r>
    </w:p>
    <w:p w:rsidR="005B49C4" w:rsidRPr="007C2A1C" w:rsidRDefault="005B49C4" w:rsidP="007C2A1C">
      <w:pPr>
        <w:pStyle w:val="a3"/>
        <w:numPr>
          <w:ilvl w:val="0"/>
          <w:numId w:val="5"/>
        </w:numPr>
        <w:spacing w:after="0" w:line="240" w:lineRule="auto"/>
        <w:ind w:hanging="720"/>
        <w:jc w:val="both"/>
        <w:rPr>
          <w:rFonts w:ascii="Arial" w:hAnsi="Arial" w:cs="Arial"/>
          <w:sz w:val="20"/>
          <w:szCs w:val="20"/>
          <w:lang w:val="el-GR"/>
        </w:rPr>
      </w:pPr>
      <w:r w:rsidRPr="007C2A1C">
        <w:rPr>
          <w:rFonts w:ascii="Arial" w:hAnsi="Arial" w:cs="Arial"/>
          <w:sz w:val="20"/>
          <w:szCs w:val="20"/>
          <w:lang w:val="el-GR"/>
        </w:rPr>
        <w:t>ΠΡΟΛΗΨΗ ΤΗΣ ΕΠΑΓΓΕΛΜΑΤΙΚΗΣ ΙΟΓΕΝΟΥΣ ΗΠΑΤΙΤΙΔΑΣ ΣΕ ΕΠΑΓΓΕΛΜΑΤΙΕΣ ΥΓΕΙΑΣ</w:t>
      </w:r>
    </w:p>
    <w:p w:rsidR="005B49C4" w:rsidRPr="007C2A1C" w:rsidRDefault="005B49C4" w:rsidP="007C2A1C">
      <w:pPr>
        <w:pStyle w:val="a3"/>
        <w:numPr>
          <w:ilvl w:val="0"/>
          <w:numId w:val="5"/>
        </w:numPr>
        <w:spacing w:after="0" w:line="240" w:lineRule="auto"/>
        <w:ind w:hanging="720"/>
        <w:jc w:val="both"/>
        <w:rPr>
          <w:rFonts w:ascii="Arial" w:hAnsi="Arial" w:cs="Arial"/>
          <w:sz w:val="20"/>
          <w:szCs w:val="20"/>
          <w:lang w:val="el-GR"/>
        </w:rPr>
      </w:pPr>
      <w:r w:rsidRPr="007C2A1C">
        <w:rPr>
          <w:rFonts w:ascii="Arial" w:hAnsi="Arial" w:cs="Arial"/>
          <w:sz w:val="20"/>
          <w:szCs w:val="20"/>
          <w:lang w:val="el-GR"/>
        </w:rPr>
        <w:t xml:space="preserve">ΠΡΟΛΗΨΗ ΤΗΣ ΕΠΑΓΓΕΛΜΑΤΙΚΗΣ </w:t>
      </w:r>
      <w:r w:rsidRPr="007C2A1C">
        <w:rPr>
          <w:rFonts w:ascii="Arial" w:hAnsi="Arial" w:cs="Arial"/>
          <w:sz w:val="20"/>
          <w:szCs w:val="20"/>
        </w:rPr>
        <w:t>HIV</w:t>
      </w:r>
      <w:r w:rsidRPr="007C2A1C">
        <w:rPr>
          <w:rFonts w:ascii="Arial" w:hAnsi="Arial" w:cs="Arial"/>
          <w:sz w:val="20"/>
          <w:szCs w:val="20"/>
          <w:lang w:val="el-GR"/>
        </w:rPr>
        <w:t xml:space="preserve"> ΛΟΙΜΩΞΗΣ ΣΕ ΕΠΑΓΓΕΛΜΑΤΙΕΣ ΥΓΕΙΑΣ</w:t>
      </w:r>
    </w:p>
    <w:p w:rsidR="005B49C4" w:rsidRPr="007C2A1C" w:rsidRDefault="005B49C4" w:rsidP="007C2A1C">
      <w:pPr>
        <w:pStyle w:val="a3"/>
        <w:numPr>
          <w:ilvl w:val="0"/>
          <w:numId w:val="5"/>
        </w:numPr>
        <w:spacing w:after="0" w:line="240" w:lineRule="auto"/>
        <w:ind w:hanging="720"/>
        <w:jc w:val="both"/>
        <w:rPr>
          <w:rFonts w:ascii="Arial" w:hAnsi="Arial" w:cs="Arial"/>
          <w:sz w:val="20"/>
          <w:szCs w:val="20"/>
          <w:lang w:val="el-GR"/>
        </w:rPr>
      </w:pPr>
      <w:r w:rsidRPr="007C2A1C">
        <w:rPr>
          <w:rFonts w:ascii="Arial" w:hAnsi="Arial" w:cs="Arial"/>
          <w:sz w:val="20"/>
          <w:szCs w:val="20"/>
          <w:lang w:val="el-GR"/>
        </w:rPr>
        <w:t>ΕΜΒΟΛΙΑΣΜΟΣ ΕΠΑΓΓΕΛΜΑΤΙΩΝ ΥΓΕΙΑΣ</w:t>
      </w:r>
    </w:p>
    <w:p w:rsidR="00344927" w:rsidRDefault="00344927" w:rsidP="007C2A1C">
      <w:pPr>
        <w:spacing w:after="0" w:line="240" w:lineRule="auto"/>
        <w:jc w:val="both"/>
        <w:rPr>
          <w:rFonts w:ascii="Arial" w:hAnsi="Arial" w:cs="Arial"/>
          <w:b/>
          <w:sz w:val="20"/>
          <w:szCs w:val="20"/>
        </w:rPr>
      </w:pPr>
    </w:p>
    <w:p w:rsidR="005B49C4" w:rsidRPr="007C2A1C" w:rsidRDefault="005B49C4" w:rsidP="007C2A1C">
      <w:pPr>
        <w:spacing w:after="0" w:line="240" w:lineRule="auto"/>
        <w:jc w:val="both"/>
        <w:rPr>
          <w:rFonts w:ascii="Arial" w:hAnsi="Arial" w:cs="Arial"/>
          <w:sz w:val="20"/>
          <w:szCs w:val="20"/>
          <w:lang w:val="el-GR"/>
        </w:rPr>
      </w:pPr>
      <w:r w:rsidRPr="007C2A1C">
        <w:rPr>
          <w:rFonts w:ascii="Arial" w:hAnsi="Arial" w:cs="Arial"/>
          <w:b/>
          <w:sz w:val="20"/>
          <w:szCs w:val="20"/>
          <w:lang w:val="el-GR"/>
        </w:rPr>
        <w:t xml:space="preserve"> ΕΠΙΔΗΜΙΟΛΟΓΙΑ ΚΑΙ ΠΡΟΛΗΨΗ ΝΟΣΟΚΟΜΕΙΑΚΩΝ ΛΟΙΜΩΞΕΩΝ ΣΕ ΕΙΔΙΚΕΣ ΟΜΑΔΕΣ ΠΛΗΘΥΣΜΟΥ </w:t>
      </w:r>
    </w:p>
    <w:p w:rsidR="005B49C4" w:rsidRPr="007C2A1C" w:rsidRDefault="005B49C4" w:rsidP="007C2A1C">
      <w:pPr>
        <w:spacing w:after="0" w:line="240" w:lineRule="auto"/>
        <w:jc w:val="both"/>
        <w:rPr>
          <w:rFonts w:ascii="Arial" w:hAnsi="Arial" w:cs="Arial"/>
          <w:sz w:val="20"/>
          <w:szCs w:val="20"/>
          <w:lang w:val="el-GR"/>
        </w:rPr>
      </w:pPr>
      <w:r w:rsidRPr="007C2A1C">
        <w:rPr>
          <w:rFonts w:ascii="Arial" w:hAnsi="Arial" w:cs="Arial"/>
          <w:b/>
          <w:sz w:val="20"/>
          <w:szCs w:val="20"/>
          <w:lang w:val="el-GR"/>
        </w:rPr>
        <w:t>ΕΠΙΔΗΜΙΟΛΟΓΙΑ ΚΑΙ ΠΡΟΛΗΨΗ ΛΟΙΜΩΞΕΩΝ ΣΕ ΕΙΔΙΚΟ ΥΓΙΕΙΟΝΟΜΙΚΟ ΠΕΡΙΒΑΛΛΟΝ</w:t>
      </w:r>
    </w:p>
    <w:p w:rsidR="005B49C4" w:rsidRPr="007C2A1C" w:rsidRDefault="005B49C4" w:rsidP="007C2A1C">
      <w:pPr>
        <w:pStyle w:val="a3"/>
        <w:numPr>
          <w:ilvl w:val="0"/>
          <w:numId w:val="7"/>
        </w:numPr>
        <w:spacing w:after="0" w:line="240" w:lineRule="auto"/>
        <w:ind w:hanging="720"/>
        <w:jc w:val="both"/>
        <w:rPr>
          <w:rFonts w:ascii="Arial" w:hAnsi="Arial" w:cs="Arial"/>
          <w:sz w:val="20"/>
          <w:szCs w:val="20"/>
          <w:lang w:val="el-GR"/>
        </w:rPr>
      </w:pPr>
      <w:r w:rsidRPr="007C2A1C">
        <w:rPr>
          <w:rFonts w:ascii="Arial" w:hAnsi="Arial" w:cs="Arial"/>
          <w:b/>
          <w:i/>
          <w:sz w:val="20"/>
          <w:szCs w:val="20"/>
          <w:lang w:val="el-GR"/>
        </w:rPr>
        <w:t xml:space="preserve"> </w:t>
      </w:r>
      <w:r w:rsidRPr="007C2A1C">
        <w:rPr>
          <w:rFonts w:ascii="Arial" w:hAnsi="Arial" w:cs="Arial"/>
          <w:sz w:val="20"/>
          <w:szCs w:val="20"/>
          <w:lang w:val="el-GR"/>
        </w:rPr>
        <w:t xml:space="preserve">ΕΠΙΔΗΜΙΟΛΟΓΙΑ ΚΑΙ ΠΡΟΛΗΨΗ ΣΕ ΔΙΑΜΕΝΟΝΤΕΣ ΣΕ ΜΟΝΑΔΕΣ ΜΑΚΡΟΧΡΟΝΗΣ ΝΟΣΗΛΕΙΑΣ </w:t>
      </w:r>
    </w:p>
    <w:p w:rsidR="005B49C4" w:rsidRPr="007C2A1C" w:rsidRDefault="005B49C4" w:rsidP="007C2A1C">
      <w:pPr>
        <w:pStyle w:val="a3"/>
        <w:numPr>
          <w:ilvl w:val="0"/>
          <w:numId w:val="7"/>
        </w:numPr>
        <w:spacing w:after="0" w:line="240" w:lineRule="auto"/>
        <w:ind w:hanging="720"/>
        <w:jc w:val="both"/>
        <w:rPr>
          <w:rFonts w:ascii="Arial" w:hAnsi="Arial" w:cs="Arial"/>
          <w:sz w:val="20"/>
          <w:szCs w:val="20"/>
          <w:lang w:val="el-GR"/>
        </w:rPr>
      </w:pPr>
      <w:r w:rsidRPr="007C2A1C">
        <w:rPr>
          <w:rFonts w:ascii="Arial" w:hAnsi="Arial" w:cs="Arial"/>
          <w:sz w:val="20"/>
          <w:szCs w:val="20"/>
          <w:lang w:val="el-GR"/>
        </w:rPr>
        <w:t>ΕΠΙΔΗΜΙΟΛΟΓΙΑ ΚΑΙ ΠΡΟΛΗΨΗ ΛΟΙΜΩΞΕΩΝ ΣΤΗΝ ΚΑΤ΄ΟΙΚΟΝ ΠΕΡΙΘΑΛΨΗ</w:t>
      </w:r>
    </w:p>
    <w:p w:rsidR="005B49C4" w:rsidRPr="007C2A1C" w:rsidRDefault="005B49C4" w:rsidP="007C2A1C">
      <w:pPr>
        <w:pStyle w:val="a3"/>
        <w:numPr>
          <w:ilvl w:val="0"/>
          <w:numId w:val="7"/>
        </w:numPr>
        <w:spacing w:after="0" w:line="240" w:lineRule="auto"/>
        <w:ind w:hanging="720"/>
        <w:jc w:val="both"/>
        <w:rPr>
          <w:rFonts w:ascii="Arial" w:hAnsi="Arial" w:cs="Arial"/>
          <w:sz w:val="20"/>
          <w:szCs w:val="20"/>
          <w:lang w:val="el-GR"/>
        </w:rPr>
      </w:pPr>
      <w:r w:rsidRPr="007C2A1C">
        <w:rPr>
          <w:rFonts w:ascii="Arial" w:hAnsi="Arial" w:cs="Arial"/>
          <w:sz w:val="20"/>
          <w:szCs w:val="20"/>
          <w:lang w:val="el-GR"/>
        </w:rPr>
        <w:t>ΕΛΕΓΧΟΣ ΛΟΙΜΩΞΕΩΝ ΣΕ ΧΩΡΕΣ ΜΕ ΠΕΡΙΟΡΙΣΜΕΝΟΥΣ ΠΟΡΟΥΣ</w:t>
      </w:r>
    </w:p>
    <w:p w:rsidR="00344927" w:rsidRPr="009D4100" w:rsidRDefault="00344927" w:rsidP="007C2A1C">
      <w:pPr>
        <w:spacing w:after="0" w:line="240" w:lineRule="auto"/>
        <w:jc w:val="both"/>
        <w:rPr>
          <w:rFonts w:ascii="Arial" w:hAnsi="Arial" w:cs="Arial"/>
          <w:b/>
          <w:sz w:val="20"/>
          <w:szCs w:val="20"/>
          <w:lang w:val="el-GR"/>
        </w:rPr>
      </w:pPr>
    </w:p>
    <w:p w:rsidR="005B49C4" w:rsidRPr="007C2A1C" w:rsidRDefault="005B49C4" w:rsidP="007C2A1C">
      <w:pPr>
        <w:spacing w:after="0" w:line="240" w:lineRule="auto"/>
        <w:jc w:val="both"/>
        <w:rPr>
          <w:rFonts w:ascii="Arial" w:hAnsi="Arial" w:cs="Arial"/>
          <w:b/>
          <w:sz w:val="20"/>
          <w:szCs w:val="20"/>
          <w:lang w:val="el-GR"/>
        </w:rPr>
      </w:pPr>
      <w:r w:rsidRPr="007C2A1C">
        <w:rPr>
          <w:rFonts w:ascii="Arial" w:hAnsi="Arial" w:cs="Arial"/>
          <w:b/>
          <w:sz w:val="20"/>
          <w:szCs w:val="20"/>
          <w:lang w:val="el-GR"/>
        </w:rPr>
        <w:t>ΑΠΟΛΥΜΑΝΣΗ ΚΑΙ ΑΠΟΣΤΕΙΡΩΣΗ</w:t>
      </w:r>
    </w:p>
    <w:p w:rsidR="005B49C4" w:rsidRPr="007C2A1C" w:rsidRDefault="005B49C4" w:rsidP="007C2A1C">
      <w:pPr>
        <w:pStyle w:val="a3"/>
        <w:numPr>
          <w:ilvl w:val="0"/>
          <w:numId w:val="4"/>
        </w:numPr>
        <w:spacing w:after="0" w:line="240" w:lineRule="auto"/>
        <w:ind w:hanging="720"/>
        <w:jc w:val="both"/>
        <w:rPr>
          <w:rFonts w:ascii="Arial" w:hAnsi="Arial" w:cs="Arial"/>
          <w:b/>
          <w:sz w:val="20"/>
          <w:szCs w:val="20"/>
          <w:lang w:val="el-GR"/>
        </w:rPr>
      </w:pPr>
      <w:r w:rsidRPr="007C2A1C">
        <w:rPr>
          <w:rFonts w:ascii="Arial" w:eastAsia="Times New Roman" w:hAnsi="Arial" w:cs="Arial"/>
          <w:color w:val="000000"/>
          <w:sz w:val="20"/>
          <w:szCs w:val="20"/>
          <w:shd w:val="clear" w:color="auto" w:fill="FFFFFF"/>
          <w:lang w:val="el-GR"/>
        </w:rPr>
        <w:t xml:space="preserve">ΕΙΔΗ ΑΠΟΛΥΜΑΝΤΙΚΩΝ ΚΑΙ ΑΝΤΙΣΗΠΤΙΚΩΝ- ΧΡΗΣΗ ΚΑΙ ΠΟΛΙΤΙΚΗ ΣΤΟ ΧΩΡΟ ΤΟΥ ΝΟΣΟΚΟΜΕΙΟΥ </w:t>
      </w:r>
    </w:p>
    <w:p w:rsidR="005B49C4" w:rsidRPr="007C2A1C" w:rsidRDefault="005B49C4" w:rsidP="007C2A1C">
      <w:pPr>
        <w:pStyle w:val="a3"/>
        <w:numPr>
          <w:ilvl w:val="0"/>
          <w:numId w:val="4"/>
        </w:numPr>
        <w:spacing w:after="0" w:line="240" w:lineRule="auto"/>
        <w:ind w:hanging="720"/>
        <w:jc w:val="both"/>
        <w:rPr>
          <w:rFonts w:ascii="Arial" w:hAnsi="Arial" w:cs="Arial"/>
          <w:b/>
          <w:sz w:val="20"/>
          <w:szCs w:val="20"/>
          <w:lang w:val="el-GR"/>
        </w:rPr>
      </w:pPr>
      <w:r w:rsidRPr="007C2A1C">
        <w:rPr>
          <w:rFonts w:ascii="Arial" w:eastAsia="Times New Roman" w:hAnsi="Arial" w:cs="Arial"/>
          <w:color w:val="000000"/>
          <w:sz w:val="20"/>
          <w:szCs w:val="20"/>
          <w:shd w:val="clear" w:color="auto" w:fill="FFFFFF"/>
          <w:lang w:val="el-GR"/>
        </w:rPr>
        <w:t>ΜΕΘΟΔΟΙ ΑΠΟΣΤΕΙΡΩΣΗΣ ΚΑΙ ΑΠΟΛΥΜΑΝΣΗΣ</w:t>
      </w:r>
    </w:p>
    <w:p w:rsidR="00344927" w:rsidRDefault="00344927" w:rsidP="007C2A1C">
      <w:pPr>
        <w:spacing w:after="0" w:line="240" w:lineRule="auto"/>
        <w:jc w:val="both"/>
        <w:rPr>
          <w:rFonts w:ascii="Arial" w:eastAsia="Times New Roman" w:hAnsi="Arial" w:cs="Arial"/>
          <w:b/>
          <w:color w:val="000000"/>
          <w:sz w:val="20"/>
          <w:szCs w:val="20"/>
          <w:shd w:val="clear" w:color="auto" w:fill="FFFFFF"/>
        </w:rPr>
      </w:pPr>
    </w:p>
    <w:p w:rsidR="005B49C4" w:rsidRPr="007C2A1C" w:rsidRDefault="005B49C4" w:rsidP="007C2A1C">
      <w:pPr>
        <w:spacing w:after="0" w:line="240" w:lineRule="auto"/>
        <w:jc w:val="both"/>
        <w:rPr>
          <w:rFonts w:ascii="Arial" w:hAnsi="Arial" w:cs="Arial"/>
          <w:b/>
          <w:sz w:val="20"/>
          <w:szCs w:val="20"/>
          <w:lang w:val="el-GR"/>
        </w:rPr>
      </w:pPr>
      <w:r w:rsidRPr="007C2A1C">
        <w:rPr>
          <w:rFonts w:ascii="Arial" w:eastAsia="Times New Roman" w:hAnsi="Arial" w:cs="Arial"/>
          <w:b/>
          <w:color w:val="000000"/>
          <w:sz w:val="20"/>
          <w:szCs w:val="20"/>
          <w:shd w:val="clear" w:color="auto" w:fill="FFFFFF"/>
          <w:lang w:val="el-GR"/>
        </w:rPr>
        <w:t>ΕΠΙΔΗΜΙΟΛΟΓΙΑ ΚΑΙ ΠΡΟΛΗΨΗ ΤΩΝ ΝΟΣΟΚΟΜΕΙΑΚΩΝ ΛΟΙΜΩΞΕΩΝ ΠΟΥ ΣΧΕΤΙΖΟΝΤΑΙ ΜΕ ΤΑ ΙΑΤΡΙΚΑ ΑΠΟΒΛΗΤΑ ΚΑΙ ΤΟΝ ΙΜΑΤΙΣΜΟ ΤΟΥ ΝΟΣΟΚΟΜΕΙΟΥ</w:t>
      </w:r>
    </w:p>
    <w:p w:rsidR="005B49C4" w:rsidRPr="007C2A1C" w:rsidRDefault="005B49C4" w:rsidP="007C2A1C">
      <w:pPr>
        <w:spacing w:after="0" w:line="240" w:lineRule="auto"/>
        <w:jc w:val="both"/>
        <w:rPr>
          <w:rFonts w:ascii="Arial" w:hAnsi="Arial" w:cs="Arial"/>
          <w:b/>
          <w:sz w:val="20"/>
          <w:szCs w:val="20"/>
          <w:lang w:val="el-GR"/>
        </w:rPr>
      </w:pPr>
    </w:p>
    <w:p w:rsidR="005B49C4" w:rsidRPr="007C2A1C" w:rsidRDefault="005B49C4" w:rsidP="007C2A1C">
      <w:pPr>
        <w:spacing w:after="0" w:line="240" w:lineRule="auto"/>
        <w:jc w:val="both"/>
        <w:rPr>
          <w:rFonts w:ascii="Arial" w:hAnsi="Arial" w:cs="Arial"/>
          <w:b/>
          <w:sz w:val="20"/>
          <w:szCs w:val="20"/>
          <w:lang w:val="el-GR"/>
        </w:rPr>
      </w:pPr>
      <w:r w:rsidRPr="007C2A1C">
        <w:rPr>
          <w:rFonts w:ascii="Arial" w:hAnsi="Arial" w:cs="Arial"/>
          <w:b/>
          <w:sz w:val="20"/>
          <w:szCs w:val="20"/>
          <w:lang w:val="el-GR"/>
        </w:rPr>
        <w:t xml:space="preserve">ΠΡΟΛΗΨΗ ΛΟΙΜΩΞΕΩΝ ΣΕ ΥΓΙΕΙΟΝΟΜΙΚΟΥΣ ΧΩΡΟΥΣ ΠΟΥ ΣΧΕΤΙΖΟΝΤΑΙ ΜΕ ΤΟ ΣΧΕΔΙΑΣΜΟ, ΤΗ ΔΟΜΗ, ΤΗΝ ΑΝΑΚΑΙΝΙΣΗ, ΤΗΝ ΚΑΤΕΔΑΦΙΣΗ ΚΑΙ ΤΑ ΣΥΣΤΗΜΑΤΑ ΑΕΡΙΣΜΟΥ </w:t>
      </w:r>
    </w:p>
    <w:p w:rsidR="005B49C4" w:rsidRPr="007C2A1C" w:rsidRDefault="005B49C4" w:rsidP="007C2A1C">
      <w:pPr>
        <w:spacing w:after="0" w:line="240" w:lineRule="auto"/>
        <w:jc w:val="both"/>
        <w:rPr>
          <w:rFonts w:ascii="Arial" w:hAnsi="Arial" w:cs="Arial"/>
          <w:b/>
          <w:sz w:val="20"/>
          <w:szCs w:val="20"/>
          <w:lang w:val="el-GR"/>
        </w:rPr>
      </w:pPr>
    </w:p>
    <w:p w:rsidR="005B49C4" w:rsidRPr="007C2A1C" w:rsidRDefault="005B49C4" w:rsidP="007C2A1C">
      <w:pPr>
        <w:spacing w:after="0" w:line="240" w:lineRule="auto"/>
        <w:jc w:val="both"/>
        <w:rPr>
          <w:rFonts w:ascii="Arial" w:hAnsi="Arial" w:cs="Arial"/>
          <w:b/>
          <w:sz w:val="20"/>
          <w:szCs w:val="20"/>
          <w:lang w:val="el-GR"/>
        </w:rPr>
      </w:pPr>
    </w:p>
    <w:p w:rsidR="005B49C4" w:rsidRPr="007C2A1C" w:rsidRDefault="005B49C4" w:rsidP="007C2A1C">
      <w:pPr>
        <w:spacing w:after="0"/>
        <w:jc w:val="both"/>
        <w:rPr>
          <w:rFonts w:ascii="Arial" w:hAnsi="Arial" w:cs="Arial"/>
          <w:b/>
          <w:sz w:val="20"/>
          <w:szCs w:val="20"/>
          <w:lang w:val="el-GR"/>
        </w:rPr>
      </w:pPr>
    </w:p>
    <w:p w:rsidR="005B49C4" w:rsidRPr="007C2A1C" w:rsidRDefault="005B49C4" w:rsidP="005B49C4">
      <w:pPr>
        <w:jc w:val="both"/>
        <w:rPr>
          <w:rFonts w:ascii="Arial" w:hAnsi="Arial" w:cs="Arial"/>
          <w:b/>
          <w:sz w:val="20"/>
          <w:szCs w:val="20"/>
          <w:lang w:val="el-GR"/>
        </w:rPr>
      </w:pPr>
    </w:p>
    <w:p w:rsidR="005B49C4" w:rsidRPr="007C2A1C" w:rsidRDefault="005B49C4" w:rsidP="005B49C4">
      <w:pPr>
        <w:jc w:val="both"/>
        <w:rPr>
          <w:rFonts w:ascii="Arial" w:hAnsi="Arial" w:cs="Arial"/>
          <w:b/>
          <w:sz w:val="20"/>
          <w:szCs w:val="20"/>
          <w:lang w:val="el-GR"/>
        </w:rPr>
      </w:pPr>
    </w:p>
    <w:p w:rsidR="005B49C4" w:rsidRPr="007C2A1C" w:rsidRDefault="005B49C4" w:rsidP="005B49C4">
      <w:pPr>
        <w:jc w:val="both"/>
        <w:rPr>
          <w:rFonts w:ascii="Arial" w:hAnsi="Arial" w:cs="Arial"/>
          <w:b/>
          <w:sz w:val="20"/>
          <w:szCs w:val="20"/>
          <w:lang w:val="el-GR"/>
        </w:rPr>
      </w:pPr>
    </w:p>
    <w:p w:rsidR="005B49C4" w:rsidRPr="007C2A1C" w:rsidRDefault="005B49C4" w:rsidP="005B49C4">
      <w:pPr>
        <w:jc w:val="both"/>
        <w:rPr>
          <w:rFonts w:ascii="Arial" w:hAnsi="Arial" w:cs="Arial"/>
          <w:b/>
          <w:sz w:val="20"/>
          <w:szCs w:val="20"/>
          <w:lang w:val="el-GR"/>
        </w:rPr>
      </w:pPr>
    </w:p>
    <w:p w:rsidR="005B49C4" w:rsidRPr="007C2A1C" w:rsidRDefault="005B49C4" w:rsidP="005B49C4">
      <w:pPr>
        <w:jc w:val="both"/>
        <w:rPr>
          <w:rFonts w:ascii="Arial" w:hAnsi="Arial" w:cs="Arial"/>
          <w:b/>
          <w:sz w:val="20"/>
          <w:szCs w:val="20"/>
          <w:lang w:val="el-GR"/>
        </w:rPr>
      </w:pPr>
    </w:p>
    <w:p w:rsidR="007E6FB9" w:rsidRDefault="007E6FB9" w:rsidP="005B49C4">
      <w:pPr>
        <w:jc w:val="both"/>
        <w:rPr>
          <w:rFonts w:ascii="Calibri" w:hAnsi="Calibri" w:cs="Arial"/>
          <w:b/>
          <w:lang w:val="el-GR"/>
        </w:rPr>
      </w:pPr>
    </w:p>
    <w:p w:rsidR="007E6FB9" w:rsidRDefault="007E6FB9" w:rsidP="005B49C4">
      <w:pPr>
        <w:jc w:val="both"/>
        <w:rPr>
          <w:rFonts w:ascii="Calibri" w:hAnsi="Calibri" w:cs="Arial"/>
          <w:b/>
          <w:lang w:val="el-GR"/>
        </w:rPr>
      </w:pPr>
    </w:p>
    <w:p w:rsidR="007E6FB9" w:rsidRDefault="007E6FB9" w:rsidP="005B49C4">
      <w:pPr>
        <w:jc w:val="both"/>
        <w:rPr>
          <w:rFonts w:ascii="Calibri" w:hAnsi="Calibri" w:cs="Arial"/>
          <w:b/>
          <w:lang w:val="el-GR"/>
        </w:rPr>
      </w:pPr>
    </w:p>
    <w:sectPr w:rsidR="007E6FB9" w:rsidSect="001046D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ndara">
    <w:panose1 w:val="020E0502030303020204"/>
    <w:charset w:val="A1"/>
    <w:family w:val="swiss"/>
    <w:pitch w:val="variable"/>
    <w:sig w:usb0="A00002EF" w:usb1="4000204B"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 w:name="Calibri Light">
    <w:altName w:val="Segoe UI"/>
    <w:charset w:val="00"/>
    <w:family w:val="auto"/>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3FB6"/>
    <w:multiLevelType w:val="hybridMultilevel"/>
    <w:tmpl w:val="F36AD684"/>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CB540B3"/>
    <w:multiLevelType w:val="hybridMultilevel"/>
    <w:tmpl w:val="C42449D6"/>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55173A6"/>
    <w:multiLevelType w:val="hybridMultilevel"/>
    <w:tmpl w:val="E586DD3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18482B2B"/>
    <w:multiLevelType w:val="hybridMultilevel"/>
    <w:tmpl w:val="A4F2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0E103D"/>
    <w:multiLevelType w:val="hybridMultilevel"/>
    <w:tmpl w:val="9A08A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5C41DE"/>
    <w:multiLevelType w:val="hybridMultilevel"/>
    <w:tmpl w:val="CA8C0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651534"/>
    <w:multiLevelType w:val="hybridMultilevel"/>
    <w:tmpl w:val="47C2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6274A6"/>
    <w:multiLevelType w:val="hybridMultilevel"/>
    <w:tmpl w:val="C7EE8A7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nsid w:val="48104229"/>
    <w:multiLevelType w:val="hybridMultilevel"/>
    <w:tmpl w:val="D0ACE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A07955"/>
    <w:multiLevelType w:val="hybridMultilevel"/>
    <w:tmpl w:val="19C2B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791009"/>
    <w:multiLevelType w:val="hybridMultilevel"/>
    <w:tmpl w:val="C980AB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9"/>
  </w:num>
  <w:num w:numId="5">
    <w:abstractNumId w:val="10"/>
  </w:num>
  <w:num w:numId="6">
    <w:abstractNumId w:val="2"/>
  </w:num>
  <w:num w:numId="7">
    <w:abstractNumId w:val="1"/>
  </w:num>
  <w:num w:numId="8">
    <w:abstractNumId w:val="0"/>
  </w:num>
  <w:num w:numId="9">
    <w:abstractNumId w:val="5"/>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savePreviewPicture/>
  <w:compat/>
  <w:rsids>
    <w:rsidRoot w:val="009A58E2"/>
    <w:rsid w:val="0008794B"/>
    <w:rsid w:val="000A4FC5"/>
    <w:rsid w:val="000E5AEE"/>
    <w:rsid w:val="00235591"/>
    <w:rsid w:val="00246A56"/>
    <w:rsid w:val="00262C2E"/>
    <w:rsid w:val="002823E8"/>
    <w:rsid w:val="00297E2C"/>
    <w:rsid w:val="002B3246"/>
    <w:rsid w:val="002F29C0"/>
    <w:rsid w:val="00335F97"/>
    <w:rsid w:val="00344927"/>
    <w:rsid w:val="00372888"/>
    <w:rsid w:val="003B5641"/>
    <w:rsid w:val="003C38E0"/>
    <w:rsid w:val="00487CCC"/>
    <w:rsid w:val="005B49C4"/>
    <w:rsid w:val="005D752F"/>
    <w:rsid w:val="0064754A"/>
    <w:rsid w:val="00685AD6"/>
    <w:rsid w:val="007C2A1C"/>
    <w:rsid w:val="007D0996"/>
    <w:rsid w:val="007E6FB9"/>
    <w:rsid w:val="008770BB"/>
    <w:rsid w:val="0089376A"/>
    <w:rsid w:val="009A58E2"/>
    <w:rsid w:val="009D131E"/>
    <w:rsid w:val="009D4100"/>
    <w:rsid w:val="00AB60A3"/>
    <w:rsid w:val="00AF1519"/>
    <w:rsid w:val="00BA6E6A"/>
    <w:rsid w:val="00BC1633"/>
    <w:rsid w:val="00C327BD"/>
    <w:rsid w:val="00E11E95"/>
    <w:rsid w:val="00E635F2"/>
    <w:rsid w:val="00EE6217"/>
    <w:rsid w:val="00EF30E3"/>
    <w:rsid w:val="00F60BB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8E2"/>
    <w:pPr>
      <w:spacing w:after="120" w:line="360" w:lineRule="auto"/>
    </w:pPr>
    <w:rPr>
      <w:rFonts w:ascii="Candara" w:eastAsia="Cambria" w:hAnsi="Candar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8E2"/>
    <w:pPr>
      <w:ind w:left="720"/>
      <w:contextualSpacing/>
    </w:pPr>
  </w:style>
  <w:style w:type="table" w:styleId="a4">
    <w:name w:val="Table Grid"/>
    <w:basedOn w:val="a1"/>
    <w:uiPriority w:val="59"/>
    <w:rsid w:val="003B5641"/>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5346057461947922399gmail-m2895833951477452780gmail-m-3996380337968614292msolistparagraph">
    <w:name w:val="m_-5346057461947922399gmail-m_2895833951477452780gmail-m_-3996380337968614292msolistparagraph"/>
    <w:basedOn w:val="a"/>
    <w:rsid w:val="00F60BB6"/>
    <w:pPr>
      <w:spacing w:before="100" w:beforeAutospacing="1" w:after="100" w:afterAutospacing="1" w:line="240" w:lineRule="auto"/>
    </w:pPr>
    <w:rPr>
      <w:rFonts w:ascii="Times New Roman" w:eastAsiaTheme="minorHAnsi" w:hAnsi="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1065</Words>
  <Characters>5751</Characters>
  <Application>Microsoft Office Word</Application>
  <DocSecurity>0</DocSecurity>
  <Lines>47</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Kantzanou</dc:creator>
  <cp:keywords/>
  <dc:description/>
  <cp:lastModifiedBy> </cp:lastModifiedBy>
  <cp:revision>4</cp:revision>
  <dcterms:created xsi:type="dcterms:W3CDTF">2019-01-22T13:35:00Z</dcterms:created>
  <dcterms:modified xsi:type="dcterms:W3CDTF">2019-01-22T14:00:00Z</dcterms:modified>
</cp:coreProperties>
</file>