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72" w:rsidRPr="00C5767D" w:rsidRDefault="00A52C72" w:rsidP="00D1506F">
      <w:pPr>
        <w:pStyle w:val="Web"/>
        <w:spacing w:before="0" w:beforeAutospacing="0" w:after="150" w:afterAutospacing="0" w:line="360" w:lineRule="auto"/>
        <w:rPr>
          <w:rFonts w:ascii="Times New Roman" w:hAnsi="Times New Roman"/>
          <w:color w:val="555555"/>
          <w:sz w:val="24"/>
          <w:szCs w:val="24"/>
          <w:lang w:val="el-GR"/>
        </w:rPr>
      </w:pPr>
      <w:r w:rsidRPr="00C5767D">
        <w:rPr>
          <w:rFonts w:ascii="Times New Roman" w:hAnsi="Times New Roman"/>
          <w:b/>
          <w:color w:val="555555"/>
          <w:sz w:val="24"/>
          <w:szCs w:val="24"/>
          <w:lang w:val="el-GR"/>
        </w:rPr>
        <w:t>ΠΕΙΡΑΜΑΤΙΚΗ ΚΑΙ ΚΛΙΝΙΚΗ ΕΡΕΥΝΑ</w:t>
      </w:r>
    </w:p>
    <w:p w:rsidR="00A52C72" w:rsidRPr="00C5767D" w:rsidRDefault="00A52C72" w:rsidP="00D1506F">
      <w:pPr>
        <w:pStyle w:val="Web"/>
        <w:spacing w:before="0" w:beforeAutospacing="0" w:after="150" w:afterAutospacing="0" w:line="360" w:lineRule="auto"/>
        <w:rPr>
          <w:rFonts w:ascii="Times New Roman" w:hAnsi="Times New Roman"/>
          <w:color w:val="555555"/>
          <w:sz w:val="24"/>
          <w:szCs w:val="24"/>
          <w:lang w:val="el-GR"/>
        </w:rPr>
      </w:pPr>
    </w:p>
    <w:p w:rsidR="0003484B" w:rsidRPr="00C5767D" w:rsidRDefault="0003484B" w:rsidP="007A27E9">
      <w:pPr>
        <w:pStyle w:val="Web"/>
        <w:spacing w:after="150" w:line="360" w:lineRule="auto"/>
        <w:jc w:val="both"/>
        <w:rPr>
          <w:rFonts w:ascii="Times New Roman" w:hAnsi="Times New Roman"/>
          <w:color w:val="555555"/>
          <w:sz w:val="24"/>
          <w:szCs w:val="24"/>
          <w:lang w:val="el-GR"/>
        </w:rPr>
      </w:pPr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ab/>
        <w:t xml:space="preserve">Το </w:t>
      </w:r>
      <w:proofErr w:type="spellStart"/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>κατ’επιλογήν</w:t>
      </w:r>
      <w:proofErr w:type="spellEnd"/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 υποχρεωτικό μάθημα με τίτλο “ΠΕΙΡΑΜΑΤΙΚΗ ΚΑΙ ΚΛΝ</w:t>
      </w:r>
      <w:r w:rsidR="00C5767D">
        <w:rPr>
          <w:rFonts w:ascii="Times New Roman" w:hAnsi="Times New Roman"/>
          <w:color w:val="555555"/>
          <w:sz w:val="24"/>
          <w:szCs w:val="24"/>
          <w:lang w:val="el-GR"/>
        </w:rPr>
        <w:t>ΙΚΗ ΕΡΕΥΝΑ” διεξάγεται σ</w:t>
      </w:r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>το Εργαστήριο Πειραματικής Χειρουργικής και Χειρουργικής Έρευνας "</w:t>
      </w:r>
      <w:r w:rsidRPr="00D1506F">
        <w:rPr>
          <w:rFonts w:ascii="Times New Roman" w:hAnsi="Times New Roman"/>
          <w:color w:val="555555"/>
          <w:sz w:val="24"/>
          <w:szCs w:val="24"/>
        </w:rPr>
        <w:t>N</w:t>
      </w:r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.Σ. </w:t>
      </w:r>
      <w:proofErr w:type="spellStart"/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>Χρηστέας</w:t>
      </w:r>
      <w:proofErr w:type="spellEnd"/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" ενώ μέρος των διαλέξεων πραγματοποιείται και σε άλλα αμφιθέατρα της Ιατρικής Σχολής. Από την πρώτη στιγμή της διεξαγωγής του μέχρι σήμερα έχει εξελιχθεί σε ένα </w:t>
      </w:r>
      <w:proofErr w:type="spellStart"/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>διατομεακό</w:t>
      </w:r>
      <w:proofErr w:type="spellEnd"/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 μάθημα αφιερωμένο στη βασική και εφαρμοσμένη </w:t>
      </w:r>
      <w:proofErr w:type="spellStart"/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>Βιοϊατρική</w:t>
      </w:r>
      <w:proofErr w:type="spellEnd"/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 και Χειρουργική Έρευνα, με έμφαση στην πρακτική άσκηση, το οποίο παρακολουθεί με επιτυχία κάθε χρόνο ένα ιδιαίτερα μεγάλο μέρος προπτυχιακών φοιτητών.</w:t>
      </w:r>
    </w:p>
    <w:p w:rsidR="00A52C72" w:rsidRPr="00C5767D" w:rsidRDefault="00D1506F" w:rsidP="00D1506F">
      <w:pPr>
        <w:pStyle w:val="Web"/>
        <w:spacing w:before="0" w:beforeAutospacing="0" w:after="150" w:afterAutospacing="0" w:line="360" w:lineRule="auto"/>
        <w:jc w:val="both"/>
        <w:rPr>
          <w:rFonts w:ascii="Times New Roman" w:hAnsi="Times New Roman"/>
          <w:color w:val="555555"/>
          <w:sz w:val="24"/>
          <w:szCs w:val="24"/>
          <w:lang w:val="el-GR"/>
        </w:rPr>
      </w:pPr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ab/>
      </w:r>
      <w:r w:rsidR="00A52C72" w:rsidRPr="00C5767D">
        <w:rPr>
          <w:rFonts w:ascii="Times New Roman" w:hAnsi="Times New Roman"/>
          <w:color w:val="555555"/>
          <w:sz w:val="24"/>
          <w:szCs w:val="24"/>
          <w:lang w:val="el-GR"/>
        </w:rPr>
        <w:t>Το μάθημα προσφέρει την ευκαιρία στους</w:t>
      </w:r>
      <w:r w:rsidR="00A52C72" w:rsidRPr="00D1506F">
        <w:rPr>
          <w:rFonts w:ascii="Times New Roman" w:hAnsi="Times New Roman"/>
          <w:color w:val="555555"/>
          <w:sz w:val="24"/>
          <w:szCs w:val="24"/>
        </w:rPr>
        <w:t> </w:t>
      </w:r>
      <w:r w:rsidR="00A52C72"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 φοιτητές, να βρεθούν σε ένα χώρο προηγμένης έρευνας, να εκπαιδευτούν σε ερευνητικές μεθοδολογίες, να αποκτήσουν τις απαραίτητες γνώσεις και τα κατάλληλα εφόδια, ώστε να μπορούν να οργανώσουν ή να συμμετέχουν με επιτυχία σε μια ερευνητική Πειραματική ή</w:t>
      </w:r>
      <w:r w:rsidR="00A52C72" w:rsidRPr="00D1506F">
        <w:rPr>
          <w:rFonts w:ascii="Times New Roman" w:hAnsi="Times New Roman"/>
          <w:color w:val="555555"/>
          <w:sz w:val="24"/>
          <w:szCs w:val="24"/>
        </w:rPr>
        <w:t> </w:t>
      </w:r>
      <w:r w:rsidR="00A52C72"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 Κλινική μελέτη. Επίσης, εκπαιδεύει</w:t>
      </w:r>
      <w:r w:rsidR="00A52C72" w:rsidRPr="00D1506F">
        <w:rPr>
          <w:rFonts w:ascii="Times New Roman" w:hAnsi="Times New Roman"/>
          <w:color w:val="555555"/>
          <w:sz w:val="24"/>
          <w:szCs w:val="24"/>
        </w:rPr>
        <w:t> </w:t>
      </w:r>
      <w:r w:rsidR="00A52C72"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 τους</w:t>
      </w:r>
      <w:r w:rsidR="00A52C72" w:rsidRPr="00D1506F">
        <w:rPr>
          <w:rFonts w:ascii="Times New Roman" w:hAnsi="Times New Roman"/>
          <w:color w:val="555555"/>
          <w:sz w:val="24"/>
          <w:szCs w:val="24"/>
        </w:rPr>
        <w:t> </w:t>
      </w:r>
      <w:r w:rsidR="00A52C72"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 φοιτητές στη συγγραφή επιστημονικών άρθρων ή την παρουσίαση των ερευνητικών ευρημάτων σε επιστημονικά συνέδρια.</w:t>
      </w:r>
    </w:p>
    <w:p w:rsidR="00A52C72" w:rsidRPr="00C5767D" w:rsidRDefault="00A52C72" w:rsidP="00D1506F">
      <w:pPr>
        <w:pStyle w:val="Web"/>
        <w:spacing w:after="150" w:line="360" w:lineRule="auto"/>
        <w:jc w:val="both"/>
        <w:rPr>
          <w:rFonts w:ascii="Times New Roman" w:hAnsi="Times New Roman"/>
          <w:color w:val="555555"/>
          <w:sz w:val="24"/>
          <w:szCs w:val="24"/>
          <w:lang w:val="el-GR"/>
        </w:rPr>
      </w:pPr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ab/>
        <w:t xml:space="preserve">Το </w:t>
      </w:r>
      <w:r w:rsidR="0003484B" w:rsidRPr="00C5767D">
        <w:rPr>
          <w:rFonts w:ascii="Times New Roman" w:hAnsi="Times New Roman"/>
          <w:color w:val="555555"/>
          <w:sz w:val="24"/>
          <w:szCs w:val="24"/>
          <w:lang w:val="el-GR"/>
        </w:rPr>
        <w:t>μάθημα</w:t>
      </w:r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 αυτό δημιουργήθηκε ως απάντηση στη διεθνή τάση παροχής ιατρικών εκπαιδευτικών μαθημάτων εξοπλισμένων με καινοτόμες μεθόδους διδασκαλίας και τεχνολογίες προσομοίωσης. </w:t>
      </w:r>
    </w:p>
    <w:p w:rsidR="009A388C" w:rsidRPr="00C5767D" w:rsidRDefault="00A52C72" w:rsidP="00D1506F">
      <w:pPr>
        <w:pStyle w:val="Web"/>
        <w:spacing w:after="150" w:line="360" w:lineRule="auto"/>
        <w:jc w:val="both"/>
        <w:rPr>
          <w:rFonts w:ascii="Times New Roman" w:hAnsi="Times New Roman"/>
          <w:color w:val="555555"/>
          <w:sz w:val="24"/>
          <w:szCs w:val="24"/>
          <w:lang w:val="el-GR"/>
        </w:rPr>
      </w:pPr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ab/>
      </w:r>
      <w:r w:rsidR="0003484B" w:rsidRPr="00C5767D">
        <w:rPr>
          <w:rFonts w:ascii="Times New Roman" w:hAnsi="Times New Roman"/>
          <w:color w:val="555555"/>
          <w:sz w:val="24"/>
          <w:szCs w:val="24"/>
          <w:lang w:val="el-GR"/>
        </w:rPr>
        <w:t>Ω</w:t>
      </w:r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ς </w:t>
      </w:r>
      <w:r w:rsidR="0003484B" w:rsidRPr="00C5767D">
        <w:rPr>
          <w:rFonts w:ascii="Times New Roman" w:hAnsi="Times New Roman"/>
          <w:color w:val="555555"/>
          <w:sz w:val="24"/>
          <w:szCs w:val="24"/>
          <w:lang w:val="el-GR"/>
        </w:rPr>
        <w:t>ένα από τα κύρια εκπαιδευτικά σκέλη</w:t>
      </w:r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 του </w:t>
      </w:r>
      <w:r w:rsidR="0003484B" w:rsidRPr="00C5767D">
        <w:rPr>
          <w:rFonts w:ascii="Times New Roman" w:hAnsi="Times New Roman"/>
          <w:color w:val="555555"/>
          <w:sz w:val="24"/>
          <w:szCs w:val="24"/>
          <w:lang w:val="el-GR"/>
        </w:rPr>
        <w:t>εργαστηρίου Πειραματικής Χειρουργικής και Χειρουργικής Έρευνας "</w:t>
      </w:r>
      <w:r w:rsidR="0003484B" w:rsidRPr="00D1506F">
        <w:rPr>
          <w:rFonts w:ascii="Times New Roman" w:hAnsi="Times New Roman"/>
          <w:color w:val="555555"/>
          <w:sz w:val="24"/>
          <w:szCs w:val="24"/>
        </w:rPr>
        <w:t>N</w:t>
      </w:r>
      <w:r w:rsidR="0003484B"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.Σ. </w:t>
      </w:r>
      <w:proofErr w:type="spellStart"/>
      <w:r w:rsidR="0003484B" w:rsidRPr="00C5767D">
        <w:rPr>
          <w:rFonts w:ascii="Times New Roman" w:hAnsi="Times New Roman"/>
          <w:color w:val="555555"/>
          <w:sz w:val="24"/>
          <w:szCs w:val="24"/>
          <w:lang w:val="el-GR"/>
        </w:rPr>
        <w:t>Χρηστέας</w:t>
      </w:r>
      <w:proofErr w:type="spellEnd"/>
      <w:r w:rsidR="0003484B" w:rsidRPr="00C5767D">
        <w:rPr>
          <w:rFonts w:ascii="Times New Roman" w:hAnsi="Times New Roman"/>
          <w:color w:val="555555"/>
          <w:sz w:val="24"/>
          <w:szCs w:val="24"/>
          <w:lang w:val="el-GR"/>
        </w:rPr>
        <w:t>"</w:t>
      </w:r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 στοχεύει στην προώθηση της πειραματικής μάθησης και διδασκαλίας των σύγχρονων ιατρικών τεχνικών χρησιμοποιώντας προηγμένο εξοπλισμό και πρακτικές προσομοίωσης. Επιπλέον, περισσότερα εκπαιδευτικά </w:t>
      </w:r>
      <w:r w:rsidR="00C5767D">
        <w:rPr>
          <w:rFonts w:ascii="Times New Roman" w:hAnsi="Times New Roman"/>
          <w:color w:val="555555"/>
          <w:sz w:val="24"/>
          <w:szCs w:val="24"/>
          <w:lang w:val="el-GR"/>
        </w:rPr>
        <w:t>(</w:t>
      </w:r>
      <w:r w:rsidRPr="00D1506F">
        <w:rPr>
          <w:rFonts w:ascii="Times New Roman" w:hAnsi="Times New Roman"/>
          <w:color w:val="555555"/>
          <w:sz w:val="24"/>
          <w:szCs w:val="24"/>
        </w:rPr>
        <w:t>workshops</w:t>
      </w:r>
      <w:r w:rsidR="00C5767D">
        <w:rPr>
          <w:rFonts w:ascii="Times New Roman" w:hAnsi="Times New Roman"/>
          <w:color w:val="555555"/>
          <w:sz w:val="24"/>
          <w:szCs w:val="24"/>
          <w:lang w:val="el-GR"/>
        </w:rPr>
        <w:t>)</w:t>
      </w:r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 και πρακτικά μαθήματα σε ζωικά μοντέλα έχουν σχεδιαστεί για τη διδασκαλία ειδικών ια</w:t>
      </w:r>
      <w:r w:rsidR="009A388C" w:rsidRPr="00C5767D">
        <w:rPr>
          <w:rFonts w:ascii="Times New Roman" w:hAnsi="Times New Roman"/>
          <w:color w:val="555555"/>
          <w:sz w:val="24"/>
          <w:szCs w:val="24"/>
          <w:lang w:val="el-GR"/>
        </w:rPr>
        <w:t>τρικών δεξιοτήτων και πρακτικών.</w:t>
      </w:r>
      <w:r w:rsidR="0003484B"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 </w:t>
      </w:r>
    </w:p>
    <w:p w:rsidR="00A52C72" w:rsidRPr="00C5767D" w:rsidRDefault="009A388C" w:rsidP="00D1506F">
      <w:pPr>
        <w:pStyle w:val="Web"/>
        <w:spacing w:after="150" w:line="360" w:lineRule="auto"/>
        <w:jc w:val="both"/>
        <w:rPr>
          <w:rFonts w:ascii="Times New Roman" w:hAnsi="Times New Roman"/>
          <w:color w:val="555555"/>
          <w:sz w:val="24"/>
          <w:szCs w:val="24"/>
          <w:lang w:val="el-GR"/>
        </w:rPr>
      </w:pPr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>Βασικοί άξονες του μαθήματος είναι</w:t>
      </w:r>
      <w:r w:rsidR="0003484B" w:rsidRPr="00C5767D">
        <w:rPr>
          <w:rFonts w:ascii="Times New Roman" w:hAnsi="Times New Roman"/>
          <w:color w:val="555555"/>
          <w:sz w:val="24"/>
          <w:szCs w:val="24"/>
          <w:lang w:val="el-GR"/>
        </w:rPr>
        <w:t>:</w:t>
      </w:r>
    </w:p>
    <w:p w:rsidR="00C5767D" w:rsidRDefault="00C5767D" w:rsidP="009A388C">
      <w:pPr>
        <w:pStyle w:val="Web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/>
          <w:color w:val="555555"/>
          <w:sz w:val="24"/>
          <w:szCs w:val="24"/>
          <w:lang w:val="el-GR"/>
        </w:rPr>
      </w:pPr>
      <w:r>
        <w:rPr>
          <w:rFonts w:ascii="Times New Roman" w:hAnsi="Times New Roman"/>
          <w:color w:val="555555"/>
          <w:sz w:val="24"/>
          <w:szCs w:val="24"/>
          <w:lang w:val="el-GR"/>
        </w:rPr>
        <w:t>Αρχές Βιοηθικής και δεοντολογίας της έρευνας</w:t>
      </w:r>
    </w:p>
    <w:p w:rsidR="007B5893" w:rsidRPr="00D1506F" w:rsidRDefault="007B5893" w:rsidP="009A388C">
      <w:pPr>
        <w:pStyle w:val="Web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/>
          <w:color w:val="555555"/>
          <w:sz w:val="24"/>
          <w:szCs w:val="24"/>
          <w:lang w:val="el-GR"/>
        </w:rPr>
      </w:pPr>
      <w:r w:rsidRPr="00D1506F">
        <w:rPr>
          <w:rFonts w:ascii="Times New Roman" w:hAnsi="Times New Roman"/>
          <w:color w:val="555555"/>
          <w:sz w:val="24"/>
          <w:szCs w:val="24"/>
          <w:lang w:val="el-GR"/>
        </w:rPr>
        <w:t>Σχεδιασμός πειραματικής και κλινικής μελέτης</w:t>
      </w:r>
    </w:p>
    <w:p w:rsidR="007B5893" w:rsidRPr="00D1506F" w:rsidRDefault="00C5767D" w:rsidP="009A388C">
      <w:pPr>
        <w:pStyle w:val="Web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/>
          <w:color w:val="555555"/>
          <w:sz w:val="24"/>
          <w:szCs w:val="24"/>
          <w:lang w:val="el-GR"/>
        </w:rPr>
      </w:pPr>
      <w:r>
        <w:rPr>
          <w:rFonts w:ascii="Times New Roman" w:hAnsi="Times New Roman"/>
          <w:color w:val="555555"/>
          <w:sz w:val="24"/>
          <w:szCs w:val="24"/>
          <w:lang w:val="el-GR"/>
        </w:rPr>
        <w:t>Μεθοδολογία αναζήτησης διε</w:t>
      </w:r>
      <w:r w:rsidR="007B5893" w:rsidRPr="00D1506F">
        <w:rPr>
          <w:rFonts w:ascii="Times New Roman" w:hAnsi="Times New Roman"/>
          <w:color w:val="555555"/>
          <w:sz w:val="24"/>
          <w:szCs w:val="24"/>
          <w:lang w:val="el-GR"/>
        </w:rPr>
        <w:t>θνούς βιβλιογραφίας</w:t>
      </w:r>
    </w:p>
    <w:p w:rsidR="007B5893" w:rsidRPr="00D1506F" w:rsidRDefault="007B5893" w:rsidP="009A388C">
      <w:pPr>
        <w:pStyle w:val="Web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/>
          <w:color w:val="555555"/>
          <w:sz w:val="24"/>
          <w:szCs w:val="24"/>
          <w:lang w:val="el-GR"/>
        </w:rPr>
      </w:pPr>
      <w:r w:rsidRPr="00D1506F">
        <w:rPr>
          <w:rFonts w:ascii="Times New Roman" w:hAnsi="Times New Roman"/>
          <w:color w:val="555555"/>
          <w:sz w:val="24"/>
          <w:szCs w:val="24"/>
          <w:lang w:val="el-GR"/>
        </w:rPr>
        <w:lastRenderedPageBreak/>
        <w:t>Συγγραφή και δημοσίευση επιστημονικής εργασίας</w:t>
      </w:r>
    </w:p>
    <w:p w:rsidR="007B5893" w:rsidRPr="00D1506F" w:rsidRDefault="007B5893" w:rsidP="009A388C">
      <w:pPr>
        <w:pStyle w:val="Web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/>
          <w:color w:val="555555"/>
          <w:sz w:val="24"/>
          <w:szCs w:val="24"/>
          <w:lang w:val="el-GR"/>
        </w:rPr>
      </w:pPr>
      <w:r w:rsidRPr="00D1506F">
        <w:rPr>
          <w:rFonts w:ascii="Times New Roman" w:hAnsi="Times New Roman"/>
          <w:color w:val="555555"/>
          <w:sz w:val="24"/>
          <w:szCs w:val="24"/>
          <w:lang w:val="el-GR"/>
        </w:rPr>
        <w:t xml:space="preserve">Εισαγωγή στις πειραματικές </w:t>
      </w:r>
      <w:proofErr w:type="spellStart"/>
      <w:r w:rsidRPr="00D1506F">
        <w:rPr>
          <w:rFonts w:ascii="Times New Roman" w:hAnsi="Times New Roman"/>
          <w:color w:val="555555"/>
          <w:sz w:val="24"/>
          <w:szCs w:val="24"/>
          <w:lang w:val="el-GR"/>
        </w:rPr>
        <w:t>παθοβιοχημικές</w:t>
      </w:r>
      <w:proofErr w:type="spellEnd"/>
      <w:r w:rsidRPr="00D1506F">
        <w:rPr>
          <w:rFonts w:ascii="Times New Roman" w:hAnsi="Times New Roman"/>
          <w:color w:val="555555"/>
          <w:sz w:val="24"/>
          <w:szCs w:val="24"/>
          <w:lang w:val="el-GR"/>
        </w:rPr>
        <w:t xml:space="preserve"> μεθόδους</w:t>
      </w:r>
    </w:p>
    <w:p w:rsidR="007B5893" w:rsidRPr="00D1506F" w:rsidRDefault="00C5767D" w:rsidP="009A388C">
      <w:pPr>
        <w:pStyle w:val="Web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/>
          <w:color w:val="555555"/>
          <w:sz w:val="24"/>
          <w:szCs w:val="24"/>
          <w:lang w:val="el-GR"/>
        </w:rPr>
      </w:pPr>
      <w:r>
        <w:rPr>
          <w:rFonts w:ascii="Times New Roman" w:hAnsi="Times New Roman"/>
          <w:color w:val="555555"/>
          <w:sz w:val="24"/>
          <w:szCs w:val="24"/>
          <w:lang w:val="el-GR"/>
        </w:rPr>
        <w:t>Βασικές χειρουργικές τ</w:t>
      </w:r>
      <w:r w:rsidR="007B5893" w:rsidRPr="00D1506F">
        <w:rPr>
          <w:rFonts w:ascii="Times New Roman" w:hAnsi="Times New Roman"/>
          <w:color w:val="555555"/>
          <w:sz w:val="24"/>
          <w:szCs w:val="24"/>
          <w:lang w:val="el-GR"/>
        </w:rPr>
        <w:t xml:space="preserve">εχνικές </w:t>
      </w:r>
    </w:p>
    <w:p w:rsidR="007B5893" w:rsidRPr="00D1506F" w:rsidRDefault="007B5893" w:rsidP="009A388C">
      <w:pPr>
        <w:pStyle w:val="Web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/>
          <w:color w:val="555555"/>
          <w:sz w:val="24"/>
          <w:szCs w:val="24"/>
          <w:lang w:val="el-GR"/>
        </w:rPr>
      </w:pPr>
      <w:r>
        <w:rPr>
          <w:rFonts w:ascii="Times New Roman" w:hAnsi="Times New Roman"/>
          <w:color w:val="555555"/>
          <w:sz w:val="24"/>
          <w:szCs w:val="24"/>
          <w:lang w:val="el-GR"/>
        </w:rPr>
        <w:t>Χειρουργικές τ</w:t>
      </w:r>
      <w:r w:rsidRPr="00D1506F">
        <w:rPr>
          <w:rFonts w:ascii="Times New Roman" w:hAnsi="Times New Roman"/>
          <w:color w:val="555555"/>
          <w:sz w:val="24"/>
          <w:szCs w:val="24"/>
          <w:lang w:val="el-GR"/>
        </w:rPr>
        <w:t xml:space="preserve">εχνικές </w:t>
      </w:r>
      <w:r>
        <w:rPr>
          <w:rFonts w:ascii="Times New Roman" w:hAnsi="Times New Roman"/>
          <w:color w:val="555555"/>
          <w:sz w:val="24"/>
          <w:szCs w:val="24"/>
          <w:lang w:val="el-GR"/>
        </w:rPr>
        <w:t xml:space="preserve">επί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l-GR"/>
        </w:rPr>
        <w:t>ιστικών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l-GR"/>
        </w:rPr>
        <w:t xml:space="preserve"> τεμαχίων</w:t>
      </w:r>
      <w:r w:rsidRPr="00D1506F">
        <w:rPr>
          <w:rFonts w:ascii="Times New Roman" w:hAnsi="Times New Roman"/>
          <w:color w:val="555555"/>
          <w:sz w:val="24"/>
          <w:szCs w:val="24"/>
          <w:lang w:val="el-GR"/>
        </w:rPr>
        <w:t xml:space="preserve"> </w:t>
      </w:r>
    </w:p>
    <w:p w:rsidR="0003484B" w:rsidRPr="00C5767D" w:rsidRDefault="007B5893" w:rsidP="009A388C">
      <w:pPr>
        <w:pStyle w:val="Web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/>
          <w:color w:val="555555"/>
          <w:sz w:val="24"/>
          <w:szCs w:val="24"/>
          <w:lang w:val="el-GR"/>
        </w:rPr>
      </w:pPr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>Ανατομική παρασκευή επί</w:t>
      </w:r>
      <w:r w:rsidR="0003484B"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 </w:t>
      </w:r>
      <w:r w:rsidR="00C5767D" w:rsidRPr="00C5767D">
        <w:rPr>
          <w:rFonts w:ascii="Times New Roman" w:hAnsi="Times New Roman"/>
          <w:color w:val="555555"/>
          <w:sz w:val="24"/>
          <w:szCs w:val="24"/>
          <w:lang w:val="el-GR"/>
        </w:rPr>
        <w:t>ζωικών προ</w:t>
      </w:r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>τ</w:t>
      </w:r>
      <w:r w:rsidR="00C5767D">
        <w:rPr>
          <w:rFonts w:ascii="Times New Roman" w:hAnsi="Times New Roman"/>
          <w:color w:val="555555"/>
          <w:sz w:val="24"/>
          <w:szCs w:val="24"/>
          <w:lang w:val="el-GR"/>
        </w:rPr>
        <w:t>ύ</w:t>
      </w:r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>πων</w:t>
      </w:r>
    </w:p>
    <w:p w:rsidR="00415FA5" w:rsidRPr="007A27E9" w:rsidRDefault="00C5767D" w:rsidP="00D1506F">
      <w:pPr>
        <w:pStyle w:val="Web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/>
          <w:color w:val="555555"/>
          <w:sz w:val="24"/>
          <w:szCs w:val="24"/>
          <w:lang w:val="el-GR"/>
        </w:rPr>
      </w:pPr>
      <w:r>
        <w:rPr>
          <w:rFonts w:ascii="Times New Roman" w:hAnsi="Times New Roman"/>
          <w:color w:val="555555"/>
          <w:sz w:val="24"/>
          <w:szCs w:val="24"/>
          <w:lang w:val="el-GR"/>
        </w:rPr>
        <w:t>Ει</w:t>
      </w:r>
      <w:r w:rsidR="0003484B" w:rsidRPr="00D1506F">
        <w:rPr>
          <w:rFonts w:ascii="Times New Roman" w:hAnsi="Times New Roman"/>
          <w:color w:val="555555"/>
          <w:sz w:val="24"/>
          <w:szCs w:val="24"/>
          <w:lang w:val="el-GR"/>
        </w:rPr>
        <w:t xml:space="preserve">σαγωγή στη </w:t>
      </w:r>
      <w:proofErr w:type="spellStart"/>
      <w:r w:rsidR="0003484B" w:rsidRPr="00D1506F">
        <w:rPr>
          <w:rFonts w:ascii="Times New Roman" w:hAnsi="Times New Roman"/>
          <w:color w:val="555555"/>
          <w:sz w:val="24"/>
          <w:szCs w:val="24"/>
          <w:lang w:val="el-GR"/>
        </w:rPr>
        <w:t>λαπαροσκοπική</w:t>
      </w:r>
      <w:proofErr w:type="spellEnd"/>
      <w:r w:rsidR="0003484B" w:rsidRPr="00D1506F">
        <w:rPr>
          <w:rFonts w:ascii="Times New Roman" w:hAnsi="Times New Roman"/>
          <w:color w:val="555555"/>
          <w:sz w:val="24"/>
          <w:szCs w:val="24"/>
          <w:lang w:val="el-GR"/>
        </w:rPr>
        <w:t xml:space="preserve"> προσομοίωση</w:t>
      </w:r>
      <w:r>
        <w:rPr>
          <w:rFonts w:ascii="Times New Roman" w:hAnsi="Times New Roman"/>
          <w:color w:val="555555"/>
          <w:sz w:val="24"/>
          <w:szCs w:val="24"/>
          <w:lang w:val="el-GR"/>
        </w:rPr>
        <w:t xml:space="preserve"> και στην ρομποτική χειρουργική</w:t>
      </w:r>
    </w:p>
    <w:p w:rsidR="00A52C72" w:rsidRPr="00C5767D" w:rsidRDefault="00A52C72" w:rsidP="00D1506F">
      <w:pPr>
        <w:pStyle w:val="Web"/>
        <w:spacing w:after="150" w:line="360" w:lineRule="auto"/>
        <w:jc w:val="both"/>
        <w:rPr>
          <w:rFonts w:ascii="Times New Roman" w:hAnsi="Times New Roman"/>
          <w:color w:val="555555"/>
          <w:sz w:val="24"/>
          <w:szCs w:val="24"/>
          <w:lang w:val="el-GR"/>
        </w:rPr>
      </w:pPr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>Μερικά βασικά πλεονεκτήματα της</w:t>
      </w:r>
      <w:r w:rsidR="00415FA5"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 εισαγωγής στην</w:t>
      </w:r>
      <w:r w:rsidR="007B5893"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 έννοια της</w:t>
      </w:r>
      <w:r w:rsidR="00415FA5"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 </w:t>
      </w:r>
      <w:r w:rsidR="007A27E9"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πειραματικής έρευνας και της </w:t>
      </w:r>
      <w:r w:rsidR="00415FA5" w:rsidRPr="00C5767D">
        <w:rPr>
          <w:rFonts w:ascii="Times New Roman" w:hAnsi="Times New Roman"/>
          <w:color w:val="555555"/>
          <w:sz w:val="24"/>
          <w:szCs w:val="24"/>
          <w:lang w:val="el-GR"/>
        </w:rPr>
        <w:t>προσομοίωση</w:t>
      </w:r>
      <w:r w:rsidR="007B5893" w:rsidRPr="00C5767D">
        <w:rPr>
          <w:rFonts w:ascii="Times New Roman" w:hAnsi="Times New Roman"/>
          <w:color w:val="555555"/>
          <w:sz w:val="24"/>
          <w:szCs w:val="24"/>
          <w:lang w:val="el-GR"/>
        </w:rPr>
        <w:t>ς</w:t>
      </w:r>
      <w:r w:rsidR="00415FA5"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 είναι:</w:t>
      </w:r>
      <w:bookmarkStart w:id="0" w:name="_GoBack"/>
      <w:bookmarkEnd w:id="0"/>
    </w:p>
    <w:p w:rsidR="00A52C72" w:rsidRPr="00C5767D" w:rsidRDefault="00A52C72" w:rsidP="007A27E9">
      <w:pPr>
        <w:pStyle w:val="Web"/>
        <w:numPr>
          <w:ilvl w:val="0"/>
          <w:numId w:val="4"/>
        </w:numPr>
        <w:spacing w:after="150" w:line="360" w:lineRule="auto"/>
        <w:jc w:val="both"/>
        <w:rPr>
          <w:rFonts w:ascii="Times New Roman" w:hAnsi="Times New Roman"/>
          <w:color w:val="555555"/>
          <w:sz w:val="24"/>
          <w:szCs w:val="24"/>
          <w:lang w:val="el-GR"/>
        </w:rPr>
      </w:pPr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Εκπαιδευτική Αποτελεσματικότητα: Προσομοίωση </w:t>
      </w:r>
      <w:r w:rsidR="007A27E9" w:rsidRPr="00C5767D">
        <w:rPr>
          <w:rFonts w:ascii="Times New Roman" w:hAnsi="Times New Roman"/>
          <w:color w:val="555555"/>
          <w:sz w:val="24"/>
          <w:szCs w:val="24"/>
          <w:lang w:val="el-GR"/>
        </w:rPr>
        <w:t>ερευνητικών</w:t>
      </w:r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 σεναρίων που διεξάγονται σε ένα ελεγχόμενο, αλλά ρεαλιστικό περιβάλλον, στο οποίο η ομαδική εργασία, η δεξιότητα και οι επικοινωνιακές αρετές αναπτύσσονται με τη βοήθεια </w:t>
      </w:r>
      <w:r w:rsidR="007A27E9" w:rsidRPr="00C5767D">
        <w:rPr>
          <w:rFonts w:ascii="Times New Roman" w:hAnsi="Times New Roman"/>
          <w:color w:val="555555"/>
          <w:sz w:val="24"/>
          <w:szCs w:val="24"/>
          <w:lang w:val="el-GR"/>
        </w:rPr>
        <w:t>έμπειρων</w:t>
      </w:r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 εκπαιδευτών.</w:t>
      </w:r>
    </w:p>
    <w:p w:rsidR="00A52C72" w:rsidRPr="00C5767D" w:rsidRDefault="00A52C72" w:rsidP="007A27E9">
      <w:pPr>
        <w:pStyle w:val="Web"/>
        <w:numPr>
          <w:ilvl w:val="0"/>
          <w:numId w:val="4"/>
        </w:numPr>
        <w:spacing w:after="150" w:line="360" w:lineRule="auto"/>
        <w:jc w:val="both"/>
        <w:rPr>
          <w:rFonts w:ascii="Times New Roman" w:hAnsi="Times New Roman"/>
          <w:color w:val="555555"/>
          <w:sz w:val="24"/>
          <w:szCs w:val="24"/>
          <w:lang w:val="el-GR"/>
        </w:rPr>
      </w:pPr>
      <w:proofErr w:type="spellStart"/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>Πολυλειτουργικότητα</w:t>
      </w:r>
      <w:proofErr w:type="spellEnd"/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: Η εκπαίδευση </w:t>
      </w:r>
      <w:r w:rsidR="007A27E9" w:rsidRPr="00C5767D">
        <w:rPr>
          <w:rFonts w:ascii="Times New Roman" w:hAnsi="Times New Roman"/>
          <w:color w:val="555555"/>
          <w:sz w:val="24"/>
          <w:szCs w:val="24"/>
          <w:lang w:val="el-GR"/>
        </w:rPr>
        <w:t>με πρακτική άσκηση</w:t>
      </w:r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 παρέχει την ευκαιρία </w:t>
      </w:r>
      <w:r w:rsidR="007A27E9" w:rsidRPr="00C5767D">
        <w:rPr>
          <w:rFonts w:ascii="Times New Roman" w:hAnsi="Times New Roman"/>
          <w:color w:val="555555"/>
          <w:sz w:val="24"/>
          <w:szCs w:val="24"/>
          <w:lang w:val="el-GR"/>
        </w:rPr>
        <w:t>της συνεργασίας μεταξύ διαφορετικών επιπέδων εμπειρίας</w:t>
      </w:r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>.</w:t>
      </w:r>
    </w:p>
    <w:p w:rsidR="00A52C72" w:rsidRPr="00C5767D" w:rsidRDefault="00A52C72" w:rsidP="007A27E9">
      <w:pPr>
        <w:pStyle w:val="Web"/>
        <w:numPr>
          <w:ilvl w:val="0"/>
          <w:numId w:val="4"/>
        </w:numPr>
        <w:spacing w:after="150" w:line="360" w:lineRule="auto"/>
        <w:jc w:val="both"/>
        <w:rPr>
          <w:rFonts w:ascii="Times New Roman" w:hAnsi="Times New Roman"/>
          <w:color w:val="555555"/>
          <w:sz w:val="24"/>
          <w:szCs w:val="24"/>
          <w:lang w:val="el-GR"/>
        </w:rPr>
      </w:pPr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Πρακτική </w:t>
      </w:r>
      <w:proofErr w:type="spellStart"/>
      <w:r w:rsidR="007A27E9" w:rsidRPr="00C5767D">
        <w:rPr>
          <w:rFonts w:ascii="Times New Roman" w:hAnsi="Times New Roman"/>
          <w:color w:val="555555"/>
          <w:sz w:val="24"/>
          <w:szCs w:val="24"/>
          <w:lang w:val="el-GR"/>
        </w:rPr>
        <w:t>εξάσκση</w:t>
      </w:r>
      <w:proofErr w:type="spellEnd"/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>: Είναι ένα εγγενές χαρακτηριστικό της ιατρικής προσομοίωσης, το να εκτίθενται οι συμμετέχοντες σε απαιτητικές συνθήκες που μπορεί να αντιμετωπίσουν σε πραγματική κλινική πρακτική.</w:t>
      </w:r>
    </w:p>
    <w:p w:rsidR="00A52C72" w:rsidRPr="00C5767D" w:rsidRDefault="00A52C72" w:rsidP="00D1506F">
      <w:pPr>
        <w:pStyle w:val="Web"/>
        <w:numPr>
          <w:ilvl w:val="0"/>
          <w:numId w:val="4"/>
        </w:numPr>
        <w:spacing w:after="150" w:line="360" w:lineRule="auto"/>
        <w:jc w:val="both"/>
        <w:rPr>
          <w:rFonts w:ascii="Times New Roman" w:hAnsi="Times New Roman"/>
          <w:color w:val="555555"/>
          <w:sz w:val="24"/>
          <w:szCs w:val="24"/>
          <w:lang w:val="el-GR"/>
        </w:rPr>
      </w:pPr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Ρεαλιστική Ανατομία: Τα </w:t>
      </w:r>
      <w:r w:rsidR="00415FA5" w:rsidRPr="00C5767D">
        <w:rPr>
          <w:rFonts w:ascii="Times New Roman" w:hAnsi="Times New Roman"/>
          <w:color w:val="555555"/>
          <w:sz w:val="24"/>
          <w:szCs w:val="24"/>
          <w:lang w:val="el-GR"/>
        </w:rPr>
        <w:t>ζωικά πρότυπα διαθέτουν ιδανικά</w:t>
      </w:r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 </w:t>
      </w:r>
      <w:r w:rsidR="00415FA5"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εκπαιδευτικά </w:t>
      </w:r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ανατομικά χαρακτηριστικά που επιτρέπουν στο </w:t>
      </w:r>
      <w:r w:rsidR="00415FA5"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φοιτητή </w:t>
      </w:r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να διενεργεί ιατρικές επεμβάσεις με </w:t>
      </w:r>
      <w:r w:rsidR="00415FA5" w:rsidRPr="00C5767D">
        <w:rPr>
          <w:rFonts w:ascii="Times New Roman" w:hAnsi="Times New Roman"/>
          <w:color w:val="555555"/>
          <w:sz w:val="24"/>
          <w:szCs w:val="24"/>
          <w:lang w:val="el-GR"/>
        </w:rPr>
        <w:t xml:space="preserve">το ρεαλιστικότερο δυνατό </w:t>
      </w:r>
      <w:r w:rsidRPr="00C5767D">
        <w:rPr>
          <w:rFonts w:ascii="Times New Roman" w:hAnsi="Times New Roman"/>
          <w:color w:val="555555"/>
          <w:sz w:val="24"/>
          <w:szCs w:val="24"/>
          <w:lang w:val="el-GR"/>
        </w:rPr>
        <w:t>τρόπο.</w:t>
      </w:r>
    </w:p>
    <w:p w:rsidR="00F80F3B" w:rsidRPr="00C5767D" w:rsidRDefault="00F80F3B" w:rsidP="0003484B">
      <w:pPr>
        <w:jc w:val="both"/>
        <w:rPr>
          <w:lang w:val="el-GR"/>
        </w:rPr>
      </w:pPr>
    </w:p>
    <w:sectPr w:rsidR="00F80F3B" w:rsidRPr="00C5767D" w:rsidSect="0025413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F3"/>
    <w:multiLevelType w:val="hybridMultilevel"/>
    <w:tmpl w:val="F95E0F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B205D5C"/>
    <w:multiLevelType w:val="hybridMultilevel"/>
    <w:tmpl w:val="D672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C5105"/>
    <w:multiLevelType w:val="hybridMultilevel"/>
    <w:tmpl w:val="CE4E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17545"/>
    <w:multiLevelType w:val="hybridMultilevel"/>
    <w:tmpl w:val="48DC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22846">
      <w:numFmt w:val="bullet"/>
      <w:lvlText w:val="-"/>
      <w:lvlJc w:val="left"/>
      <w:pPr>
        <w:ind w:left="1800" w:hanging="7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2C72"/>
    <w:rsid w:val="0003484B"/>
    <w:rsid w:val="00143107"/>
    <w:rsid w:val="00254138"/>
    <w:rsid w:val="00345E8C"/>
    <w:rsid w:val="00415FA5"/>
    <w:rsid w:val="007A27E9"/>
    <w:rsid w:val="007B5893"/>
    <w:rsid w:val="009A388C"/>
    <w:rsid w:val="009C5837"/>
    <w:rsid w:val="00A52C72"/>
    <w:rsid w:val="00C5767D"/>
    <w:rsid w:val="00D1506F"/>
    <w:rsid w:val="00F8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52C7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Eleftherios D. Spartalis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Eleftherios Spartalis</dc:creator>
  <cp:keywords/>
  <dc:description/>
  <cp:lastModifiedBy> </cp:lastModifiedBy>
  <cp:revision>2</cp:revision>
  <dcterms:created xsi:type="dcterms:W3CDTF">2018-09-19T13:32:00Z</dcterms:created>
  <dcterms:modified xsi:type="dcterms:W3CDTF">2018-09-19T13:32:00Z</dcterms:modified>
</cp:coreProperties>
</file>