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4D" w:rsidRPr="001D55DC" w:rsidRDefault="001D55DC" w:rsidP="00741C90">
      <w:pPr>
        <w:spacing w:after="0" w:line="240" w:lineRule="auto"/>
        <w:jc w:val="center"/>
        <w:rPr>
          <w:rFonts w:ascii="Katsoulidis" w:hAnsi="Katsoulidis"/>
          <w:b/>
          <w:bCs/>
          <w:sz w:val="24"/>
          <w:szCs w:val="24"/>
          <w:lang w:eastAsia="el-GR"/>
        </w:rPr>
      </w:pPr>
      <w:r w:rsidRPr="00741C90">
        <w:rPr>
          <w:rFonts w:ascii="Katsoulidis" w:hAnsi="Katsoulidis"/>
          <w:b/>
          <w:bCs/>
          <w:sz w:val="23"/>
          <w:szCs w:val="23"/>
          <w:lang w:eastAsia="el-GR"/>
        </w:rPr>
        <w:t xml:space="preserve"> </w:t>
      </w:r>
      <w:r w:rsidR="00EF504D" w:rsidRPr="001D55DC">
        <w:rPr>
          <w:rFonts w:ascii="Katsoulidis" w:hAnsi="Katsoulidis"/>
          <w:b/>
          <w:bCs/>
          <w:sz w:val="24"/>
          <w:szCs w:val="24"/>
          <w:lang w:eastAsia="el-GR"/>
        </w:rPr>
        <w:t xml:space="preserve">ΚΥΗΣΗ ΥΨΗΛΟΥ ΚΙΝΔΥΝΟΥ ΚΑΙ ΠΡΟΓΕΝΝΗΤΙΚΟΣ </w:t>
      </w:r>
      <w:r w:rsidR="00741C90" w:rsidRPr="001D55DC">
        <w:rPr>
          <w:rFonts w:ascii="Katsoulidis" w:hAnsi="Katsoulidis"/>
          <w:b/>
          <w:bCs/>
          <w:sz w:val="24"/>
          <w:szCs w:val="24"/>
          <w:lang w:eastAsia="el-GR"/>
        </w:rPr>
        <w:t xml:space="preserve"> Ε</w:t>
      </w:r>
      <w:r w:rsidR="00EF504D" w:rsidRPr="001D55DC">
        <w:rPr>
          <w:rFonts w:ascii="Katsoulidis" w:hAnsi="Katsoulidis"/>
          <w:b/>
          <w:bCs/>
          <w:sz w:val="24"/>
          <w:szCs w:val="24"/>
          <w:lang w:eastAsia="el-GR"/>
        </w:rPr>
        <w:t>ΛΕΓΧΟΣ</w:t>
      </w:r>
    </w:p>
    <w:p w:rsidR="007E000B" w:rsidRPr="001D55DC" w:rsidRDefault="007E000B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i/>
          <w:iCs/>
          <w:sz w:val="24"/>
          <w:szCs w:val="24"/>
        </w:rPr>
      </w:pPr>
    </w:p>
    <w:p w:rsidR="00427F0C" w:rsidRPr="001D55DC" w:rsidRDefault="007D3B4A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 xml:space="preserve">Η Εμβρυομητρική Ιατρική αποτελεί μία από τις τέσσερις </w:t>
      </w:r>
      <w:proofErr w:type="spellStart"/>
      <w:r w:rsidRPr="001D55DC">
        <w:rPr>
          <w:rFonts w:ascii="Katsoulidis" w:hAnsi="Katsoulidis" w:cs="Arial"/>
          <w:sz w:val="24"/>
          <w:szCs w:val="24"/>
        </w:rPr>
        <w:t>υποειδικότητες</w:t>
      </w:r>
      <w:proofErr w:type="spellEnd"/>
      <w:r w:rsidRPr="001D55DC">
        <w:rPr>
          <w:rFonts w:ascii="Katsoulidis" w:hAnsi="Katsoulidis" w:cs="Arial"/>
          <w:sz w:val="24"/>
          <w:szCs w:val="24"/>
        </w:rPr>
        <w:t xml:space="preserve"> της Μαιευτικής-Γυναικολογίας με αντικείμενο την προγεννητική διάγνωση και την διαχείριση κυήσεων με υψηλό κίνδυνο δυσμενούς έκβασης. Η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="00427F0C" w:rsidRPr="001D55DC">
        <w:rPr>
          <w:rFonts w:ascii="Katsoulidis" w:hAnsi="Katsoulidis" w:cs="Arial"/>
          <w:sz w:val="24"/>
          <w:szCs w:val="24"/>
        </w:rPr>
        <w:t xml:space="preserve">εισαγωγή του κατ’ επιλογήν </w:t>
      </w:r>
      <w:r w:rsidR="00741C90" w:rsidRPr="001D55DC">
        <w:rPr>
          <w:rFonts w:ascii="Katsoulidis" w:hAnsi="Katsoulidis" w:cs="Arial"/>
          <w:sz w:val="24"/>
          <w:szCs w:val="24"/>
        </w:rPr>
        <w:t xml:space="preserve">υποχρεωτικού </w:t>
      </w:r>
      <w:r w:rsidR="00427F0C" w:rsidRPr="001D55DC">
        <w:rPr>
          <w:rFonts w:ascii="Katsoulidis" w:hAnsi="Katsoulidis" w:cs="Arial"/>
          <w:sz w:val="24"/>
          <w:szCs w:val="24"/>
        </w:rPr>
        <w:t>μαθή</w:t>
      </w:r>
      <w:r w:rsidRPr="001D55DC">
        <w:rPr>
          <w:rFonts w:ascii="Katsoulidis" w:hAnsi="Katsoulidis" w:cs="Arial"/>
          <w:sz w:val="24"/>
          <w:szCs w:val="24"/>
        </w:rPr>
        <w:t>ματ</w:t>
      </w:r>
      <w:r w:rsidR="00427F0C" w:rsidRPr="001D55DC">
        <w:rPr>
          <w:rFonts w:ascii="Katsoulidis" w:hAnsi="Katsoulidis" w:cs="Arial"/>
          <w:sz w:val="24"/>
          <w:szCs w:val="24"/>
        </w:rPr>
        <w:t xml:space="preserve">ος </w:t>
      </w:r>
      <w:r w:rsidR="00741C90" w:rsidRPr="001D55DC">
        <w:rPr>
          <w:rFonts w:ascii="Katsoulidis" w:hAnsi="Katsoulidis" w:cs="Arial"/>
          <w:sz w:val="24"/>
          <w:szCs w:val="24"/>
        </w:rPr>
        <w:t>«Κύηση Υψηλού Κινδύνου και Προγεννητικός Έλεγχος</w:t>
      </w:r>
      <w:r w:rsidRPr="001D55DC">
        <w:rPr>
          <w:rFonts w:ascii="Katsoulidis" w:hAnsi="Katsoulidis" w:cs="Arial"/>
          <w:sz w:val="24"/>
          <w:szCs w:val="24"/>
        </w:rPr>
        <w:t>» στο</w:t>
      </w:r>
      <w:r w:rsidR="00427F0C" w:rsidRPr="001D55DC">
        <w:rPr>
          <w:rFonts w:ascii="Katsoulidis" w:hAnsi="Katsoulidis" w:cs="Arial"/>
          <w:sz w:val="24"/>
          <w:szCs w:val="24"/>
        </w:rPr>
        <w:t xml:space="preserve"> πρόγραμμα της Ιατρικής Σχολής</w:t>
      </w:r>
      <w:r w:rsidRPr="001D55DC">
        <w:rPr>
          <w:rFonts w:ascii="Katsoulidis" w:hAnsi="Katsoulidis" w:cs="Arial"/>
          <w:sz w:val="24"/>
          <w:szCs w:val="24"/>
        </w:rPr>
        <w:t xml:space="preserve"> κρίθηκε απαραίτητη καθώς προσφέρει επιπλέον γνώσεις για την παθο</w:t>
      </w:r>
      <w:r w:rsidR="00FC350F" w:rsidRPr="001D55DC">
        <w:rPr>
          <w:rFonts w:ascii="Katsoulidis" w:hAnsi="Katsoulidis" w:cs="Arial"/>
          <w:sz w:val="24"/>
          <w:szCs w:val="24"/>
        </w:rPr>
        <w:t>λ</w:t>
      </w:r>
      <w:r w:rsidRPr="001D55DC">
        <w:rPr>
          <w:rFonts w:ascii="Katsoulidis" w:hAnsi="Katsoulidis" w:cs="Arial"/>
          <w:sz w:val="24"/>
          <w:szCs w:val="24"/>
        </w:rPr>
        <w:t>ογία της Κύησης και</w:t>
      </w:r>
      <w:r w:rsidR="006A3E80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</w:rPr>
        <w:t xml:space="preserve">τα </w:t>
      </w:r>
      <w:proofErr w:type="spellStart"/>
      <w:r w:rsidRPr="001D55DC">
        <w:rPr>
          <w:rFonts w:ascii="Katsoulidis" w:hAnsi="Katsoulidis" w:cs="Arial"/>
          <w:sz w:val="24"/>
          <w:szCs w:val="24"/>
        </w:rPr>
        <w:t>νεογνολογικά</w:t>
      </w:r>
      <w:proofErr w:type="spellEnd"/>
      <w:r w:rsidRPr="001D55DC">
        <w:rPr>
          <w:rFonts w:ascii="Katsoulidis" w:hAnsi="Katsoulidis" w:cs="Arial"/>
          <w:sz w:val="24"/>
          <w:szCs w:val="24"/>
        </w:rPr>
        <w:t xml:space="preserve"> προβλήματα που προκύπτουν. Επιπλέον γίνεται ενδελεχής παρουσίαση των παθολογικών μηχανισμών που αναπτύσσονται τόσο στην επίτοκο όσο και στο έμβρυο/νεογνό. Τέλος παρουσιάζονται αναλυτικά οι μέθοδοι προγεννητικής διάγνωσης που χρησιμοποιούνται σήμερα</w:t>
      </w:r>
      <w:r w:rsidR="00A22C78" w:rsidRPr="001D55DC">
        <w:rPr>
          <w:rFonts w:ascii="Katsoulidis" w:hAnsi="Katsoulidis" w:cs="Arial"/>
          <w:sz w:val="24"/>
          <w:szCs w:val="24"/>
        </w:rPr>
        <w:t>.</w:t>
      </w:r>
    </w:p>
    <w:p w:rsidR="0016328D" w:rsidRPr="001D55DC" w:rsidRDefault="0016328D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i/>
          <w:iCs/>
          <w:sz w:val="24"/>
          <w:szCs w:val="24"/>
        </w:rPr>
      </w:pPr>
    </w:p>
    <w:p w:rsidR="007E000B" w:rsidRPr="001D55DC" w:rsidRDefault="007E000B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b/>
          <w:iCs/>
          <w:sz w:val="24"/>
          <w:szCs w:val="24"/>
        </w:rPr>
      </w:pPr>
      <w:r w:rsidRPr="001D55DC">
        <w:rPr>
          <w:rFonts w:ascii="Katsoulidis" w:hAnsi="Katsoulidis" w:cs="Arial"/>
          <w:b/>
          <w:iCs/>
          <w:sz w:val="24"/>
          <w:szCs w:val="24"/>
        </w:rPr>
        <w:t xml:space="preserve">Αντικείμενο </w:t>
      </w:r>
      <w:r w:rsidR="00DC522F" w:rsidRPr="001D55DC">
        <w:rPr>
          <w:rFonts w:ascii="Katsoulidis" w:hAnsi="Katsoulidis" w:cs="Arial"/>
          <w:b/>
          <w:iCs/>
          <w:sz w:val="24"/>
          <w:szCs w:val="24"/>
        </w:rPr>
        <w:t>του μαθήματος:</w:t>
      </w:r>
    </w:p>
    <w:p w:rsidR="009525D9" w:rsidRPr="001D55DC" w:rsidRDefault="009525D9" w:rsidP="004A72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eastAsia="UB-Baskerville-Bold" w:hAnsi="Katsoulidis" w:cs="UB-HelveticaLight"/>
          <w:sz w:val="24"/>
          <w:szCs w:val="24"/>
        </w:rPr>
      </w:pPr>
      <w:r w:rsidRPr="001D55DC">
        <w:rPr>
          <w:rFonts w:ascii="Katsoulidis" w:eastAsia="UB-Baskerville-Bold" w:hAnsi="Katsoulidis" w:cs="UB-HelveticaLight"/>
          <w:sz w:val="24"/>
          <w:szCs w:val="24"/>
        </w:rPr>
        <w:t>Υπέρηχοι στη Μαιευτική</w:t>
      </w:r>
      <w:r w:rsidR="00A22C78" w:rsidRPr="001D55DC">
        <w:rPr>
          <w:rFonts w:ascii="Katsoulidis" w:eastAsia="UB-Baskerville-Bold" w:hAnsi="Katsoulidis" w:cs="UB-HelveticaLight"/>
          <w:sz w:val="24"/>
          <w:szCs w:val="24"/>
        </w:rPr>
        <w:t xml:space="preserve"> και την προγεννητική διάγνωση</w:t>
      </w:r>
    </w:p>
    <w:p w:rsidR="009525D9" w:rsidRPr="001D55DC" w:rsidRDefault="009525D9" w:rsidP="004A72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eastAsia="UB-Baskerville-Bold" w:hAnsi="Katsoulidis" w:cs="UB-HelveticaLight"/>
          <w:sz w:val="24"/>
          <w:szCs w:val="24"/>
        </w:rPr>
      </w:pPr>
      <w:r w:rsidRPr="001D55DC">
        <w:rPr>
          <w:rFonts w:ascii="Katsoulidis" w:eastAsia="UB-Baskerville-Bold" w:hAnsi="Katsoulidis" w:cs="UB-HelveticaLight"/>
          <w:sz w:val="24"/>
          <w:szCs w:val="24"/>
        </w:rPr>
        <w:t>Συγγενείς Ανωμαλίες Διαπλάσεως</w:t>
      </w:r>
    </w:p>
    <w:p w:rsidR="009525D9" w:rsidRPr="001D55DC" w:rsidRDefault="00BC74AE" w:rsidP="004A72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eastAsia="UB-Baskerville-Bold" w:hAnsi="Katsoulidis" w:cs="UB-HelveticaLight"/>
          <w:sz w:val="24"/>
          <w:szCs w:val="24"/>
        </w:rPr>
      </w:pPr>
      <w:proofErr w:type="spellStart"/>
      <w:r w:rsidRPr="001D55DC">
        <w:rPr>
          <w:rFonts w:ascii="Katsoulidis" w:eastAsia="UB-Baskerville-Bold" w:hAnsi="Katsoulidis" w:cs="UB-HelveticaLight"/>
          <w:sz w:val="24"/>
          <w:szCs w:val="24"/>
        </w:rPr>
        <w:t>Προσυμπτωματικός</w:t>
      </w:r>
      <w:proofErr w:type="spellEnd"/>
      <w:r w:rsidRPr="001D55DC">
        <w:rPr>
          <w:rFonts w:ascii="Katsoulidis" w:eastAsia="UB-Baskerville-Bold" w:hAnsi="Katsoulidis" w:cs="UB-HelveticaLight"/>
          <w:sz w:val="24"/>
          <w:szCs w:val="24"/>
        </w:rPr>
        <w:t xml:space="preserve"> έλεγχος</w:t>
      </w:r>
      <w:r w:rsidR="009525D9" w:rsidRPr="001D55DC">
        <w:rPr>
          <w:rFonts w:ascii="Katsoulidis" w:eastAsia="UB-Baskerville-Bold" w:hAnsi="Katsoulidis" w:cs="UB-HelveticaLight"/>
          <w:sz w:val="24"/>
          <w:szCs w:val="24"/>
        </w:rPr>
        <w:t xml:space="preserve"> στο 1ο και 2ο τρίμηνο</w:t>
      </w:r>
    </w:p>
    <w:p w:rsidR="009525D9" w:rsidRPr="001D55DC" w:rsidRDefault="00BC74AE" w:rsidP="004A72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eastAsia="UB-Baskerville-Bold" w:hAnsi="Katsoulidis" w:cs="UB-HelveticaLight"/>
          <w:sz w:val="24"/>
          <w:szCs w:val="24"/>
        </w:rPr>
      </w:pPr>
      <w:r w:rsidRPr="001D55DC">
        <w:rPr>
          <w:rFonts w:ascii="Katsoulidis" w:eastAsia="UB-Baskerville-Bold" w:hAnsi="Katsoulidis" w:cs="UB-HelveticaLight"/>
          <w:sz w:val="24"/>
          <w:szCs w:val="24"/>
        </w:rPr>
        <w:t xml:space="preserve">Ενδομήτριες </w:t>
      </w:r>
      <w:r w:rsidR="009525D9" w:rsidRPr="001D55DC">
        <w:rPr>
          <w:rFonts w:ascii="Katsoulidis" w:eastAsia="UB-Baskerville-Bold" w:hAnsi="Katsoulidis" w:cs="UB-HelveticaLight"/>
          <w:sz w:val="24"/>
          <w:szCs w:val="24"/>
        </w:rPr>
        <w:t>Επεμβάσεις Προγεννητικού Ελέγχου</w:t>
      </w:r>
    </w:p>
    <w:p w:rsidR="009525D9" w:rsidRPr="001D55DC" w:rsidRDefault="009525D9" w:rsidP="004A72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eastAsia="UB-Baskerville-Bold" w:hAnsi="Katsoulidis" w:cs="UB-HelveticaLight"/>
          <w:sz w:val="24"/>
          <w:szCs w:val="24"/>
        </w:rPr>
      </w:pPr>
      <w:r w:rsidRPr="001D55DC">
        <w:rPr>
          <w:rFonts w:ascii="Katsoulidis" w:eastAsia="UB-Baskerville-Bold" w:hAnsi="Katsoulidis" w:cs="UB-HelveticaLight"/>
          <w:sz w:val="24"/>
          <w:szCs w:val="24"/>
        </w:rPr>
        <w:t>Παθολογία Κύησης</w:t>
      </w:r>
    </w:p>
    <w:p w:rsidR="009525D9" w:rsidRPr="001D55DC" w:rsidRDefault="009525D9" w:rsidP="004A72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eastAsia="UB-Baskerville-Bold" w:hAnsi="Katsoulidis" w:cs="UB-HelveticaLight"/>
          <w:sz w:val="24"/>
          <w:szCs w:val="24"/>
        </w:rPr>
      </w:pPr>
      <w:r w:rsidRPr="001D55DC">
        <w:rPr>
          <w:rFonts w:ascii="Katsoulidis" w:eastAsia="UB-Baskerville-Bold" w:hAnsi="Katsoulidis" w:cs="UB-HelveticaLight"/>
          <w:sz w:val="24"/>
          <w:szCs w:val="24"/>
        </w:rPr>
        <w:t>Ηλεκτρονική Παρακολούθηση του εμβρύου</w:t>
      </w:r>
    </w:p>
    <w:p w:rsidR="009525D9" w:rsidRPr="001D55DC" w:rsidRDefault="009525D9" w:rsidP="004A72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eastAsia="UB-Baskerville-Bold" w:hAnsi="Katsoulidis" w:cs="UB-HelveticaLight"/>
          <w:sz w:val="24"/>
          <w:szCs w:val="24"/>
        </w:rPr>
      </w:pPr>
      <w:r w:rsidRPr="001D55DC">
        <w:rPr>
          <w:rFonts w:ascii="Katsoulidis" w:eastAsia="UB-Baskerville-Bold" w:hAnsi="Katsoulidis" w:cs="UB-HelveticaLight"/>
          <w:sz w:val="24"/>
          <w:szCs w:val="24"/>
        </w:rPr>
        <w:t>Αρχές Γενετικής</w:t>
      </w:r>
    </w:p>
    <w:p w:rsidR="009525D9" w:rsidRPr="001D55DC" w:rsidRDefault="009525D9" w:rsidP="004A72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eastAsia="UB-Baskerville-Bold" w:hAnsi="Katsoulidis" w:cs="UB-HelveticaLight"/>
          <w:sz w:val="24"/>
          <w:szCs w:val="24"/>
        </w:rPr>
      </w:pPr>
      <w:r w:rsidRPr="001D55DC">
        <w:rPr>
          <w:rFonts w:ascii="Katsoulidis" w:eastAsia="UB-Baskerville-Bold" w:hAnsi="Katsoulidis" w:cs="UB-HelveticaLight"/>
          <w:sz w:val="24"/>
          <w:szCs w:val="24"/>
        </w:rPr>
        <w:t>Αντιμετώπιση του νεογνού στην κύηση υψηλού</w:t>
      </w:r>
      <w:r w:rsidR="004A72F6" w:rsidRPr="001D55DC">
        <w:rPr>
          <w:rFonts w:ascii="Katsoulidis" w:eastAsia="UB-Baskerville-Bold" w:hAnsi="Katsoulidis" w:cs="UB-HelveticaLight"/>
          <w:sz w:val="24"/>
          <w:szCs w:val="24"/>
        </w:rPr>
        <w:t xml:space="preserve"> </w:t>
      </w:r>
      <w:r w:rsidRPr="001D55DC">
        <w:rPr>
          <w:rFonts w:ascii="Katsoulidis" w:eastAsia="UB-Baskerville-Bold" w:hAnsi="Katsoulidis" w:cs="UB-HelveticaLight"/>
          <w:sz w:val="24"/>
          <w:szCs w:val="24"/>
        </w:rPr>
        <w:t>κινδύνου</w:t>
      </w:r>
    </w:p>
    <w:p w:rsidR="00DC522F" w:rsidRPr="001D55DC" w:rsidRDefault="009525D9" w:rsidP="004A72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i/>
          <w:iCs/>
          <w:sz w:val="24"/>
          <w:szCs w:val="24"/>
        </w:rPr>
      </w:pPr>
      <w:r w:rsidRPr="001D55DC">
        <w:rPr>
          <w:rFonts w:ascii="Katsoulidis" w:eastAsia="UB-Baskerville-Bold" w:hAnsi="Katsoulidis" w:cs="UB-HelveticaLight"/>
          <w:sz w:val="24"/>
          <w:szCs w:val="24"/>
        </w:rPr>
        <w:t xml:space="preserve">Αρχές </w:t>
      </w:r>
      <w:proofErr w:type="spellStart"/>
      <w:r w:rsidRPr="001D55DC">
        <w:rPr>
          <w:rFonts w:ascii="Katsoulidis" w:eastAsia="UB-Baskerville-Bold" w:hAnsi="Katsoulidis" w:cs="UB-HelveticaLight"/>
          <w:sz w:val="24"/>
          <w:szCs w:val="24"/>
        </w:rPr>
        <w:t>Περιγεννητικής</w:t>
      </w:r>
      <w:proofErr w:type="spellEnd"/>
      <w:r w:rsidRPr="001D55DC">
        <w:rPr>
          <w:rFonts w:ascii="Katsoulidis" w:eastAsia="UB-Baskerville-Bold" w:hAnsi="Katsoulidis" w:cs="UB-HelveticaLight"/>
          <w:sz w:val="24"/>
          <w:szCs w:val="24"/>
        </w:rPr>
        <w:t xml:space="preserve"> Παθολογοανατομίας</w:t>
      </w:r>
    </w:p>
    <w:p w:rsidR="00296E1A" w:rsidRPr="001D55DC" w:rsidRDefault="00296E1A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</w:p>
    <w:p w:rsidR="007E000B" w:rsidRPr="001D55DC" w:rsidRDefault="004A72F6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eastAsia="UB-Baskerville-Bold" w:hAnsi="Katsoulidis" w:cs="Arial"/>
          <w:b/>
          <w:bCs/>
          <w:sz w:val="24"/>
          <w:szCs w:val="24"/>
        </w:rPr>
      </w:pPr>
      <w:r w:rsidRPr="001D55DC">
        <w:rPr>
          <w:rFonts w:ascii="Katsoulidis" w:eastAsia="UB-Baskerville-Bold" w:hAnsi="Katsoulidis" w:cs="Arial"/>
          <w:b/>
          <w:bCs/>
          <w:sz w:val="24"/>
          <w:szCs w:val="24"/>
        </w:rPr>
        <w:t>Ε</w:t>
      </w:r>
      <w:r w:rsidR="007E000B" w:rsidRPr="001D55DC">
        <w:rPr>
          <w:rFonts w:ascii="Katsoulidis" w:eastAsia="UB-Baskerville-Bold" w:hAnsi="Katsoulidis" w:cs="Arial"/>
          <w:b/>
          <w:bCs/>
          <w:sz w:val="24"/>
          <w:szCs w:val="24"/>
        </w:rPr>
        <w:t>κπαιδευτικοί στόχοι του μαθήματος</w:t>
      </w:r>
      <w:r w:rsidR="00BC74AE" w:rsidRPr="001D55DC">
        <w:rPr>
          <w:rFonts w:ascii="Katsoulidis" w:eastAsia="UB-Baskerville-Bold" w:hAnsi="Katsoulidis" w:cs="Arial"/>
          <w:b/>
          <w:bCs/>
          <w:sz w:val="24"/>
          <w:szCs w:val="24"/>
        </w:rPr>
        <w:t>:</w:t>
      </w:r>
    </w:p>
    <w:p w:rsidR="007E000B" w:rsidRPr="001D55DC" w:rsidRDefault="007E000B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>Μετά το πέρας της παρακολούθηση</w:t>
      </w:r>
      <w:r w:rsidR="00BC74AE" w:rsidRPr="001D55DC">
        <w:rPr>
          <w:rFonts w:ascii="Katsoulidis" w:hAnsi="Katsoulidis" w:cs="Arial"/>
          <w:sz w:val="24"/>
          <w:szCs w:val="24"/>
        </w:rPr>
        <w:t>ς</w:t>
      </w:r>
      <w:r w:rsidRPr="001D55DC">
        <w:rPr>
          <w:rFonts w:ascii="Katsoulidis" w:hAnsi="Katsoulidis" w:cs="Arial"/>
          <w:sz w:val="24"/>
          <w:szCs w:val="24"/>
        </w:rPr>
        <w:t xml:space="preserve"> ο</w:t>
      </w:r>
      <w:r w:rsidR="00296E1A" w:rsidRPr="001D55DC">
        <w:rPr>
          <w:rFonts w:ascii="Katsoulidis" w:hAnsi="Katsoulidis" w:cs="Arial"/>
          <w:sz w:val="24"/>
          <w:szCs w:val="24"/>
        </w:rPr>
        <w:t>ι φοιτητές</w:t>
      </w:r>
      <w:r w:rsidRPr="001D55DC">
        <w:rPr>
          <w:rFonts w:ascii="Katsoulidis" w:hAnsi="Katsoulidis" w:cs="Arial"/>
          <w:sz w:val="24"/>
          <w:szCs w:val="24"/>
        </w:rPr>
        <w:t xml:space="preserve"> θα είναι σε θέση να:</w:t>
      </w:r>
    </w:p>
    <w:p w:rsidR="002F3EF9" w:rsidRPr="001D55DC" w:rsidRDefault="002F3EF9" w:rsidP="004A72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 xml:space="preserve">κατανοούν τους </w:t>
      </w:r>
      <w:r w:rsidR="00FC350F" w:rsidRPr="001D55DC">
        <w:rPr>
          <w:rFonts w:ascii="Katsoulidis" w:hAnsi="Katsoulidis" w:cs="Arial"/>
          <w:sz w:val="24"/>
          <w:szCs w:val="24"/>
        </w:rPr>
        <w:t>φυσιολογικούς</w:t>
      </w:r>
      <w:r w:rsidRPr="001D55DC">
        <w:rPr>
          <w:rFonts w:ascii="Katsoulidis" w:hAnsi="Katsoulidis" w:cs="Arial"/>
          <w:sz w:val="24"/>
          <w:szCs w:val="24"/>
        </w:rPr>
        <w:t xml:space="preserve"> μηχανισμούς οι οποίοι  είναι υπεύθυνοι για τις αλλαγές που παρουσιάζονται στην κύηση </w:t>
      </w:r>
    </w:p>
    <w:p w:rsidR="002F3EF9" w:rsidRPr="001D55DC" w:rsidRDefault="002F3EF9" w:rsidP="004A72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 xml:space="preserve">κατανοούν τους </w:t>
      </w:r>
      <w:proofErr w:type="spellStart"/>
      <w:r w:rsidRPr="001D55DC">
        <w:rPr>
          <w:rFonts w:ascii="Katsoulidis" w:hAnsi="Katsoulidis" w:cs="Arial"/>
          <w:sz w:val="24"/>
          <w:szCs w:val="24"/>
        </w:rPr>
        <w:t>παθοφυσιολογικούς</w:t>
      </w:r>
      <w:proofErr w:type="spellEnd"/>
      <w:r w:rsidRPr="001D55DC">
        <w:rPr>
          <w:rFonts w:ascii="Katsoulidis" w:hAnsi="Katsoulidis" w:cs="Arial"/>
          <w:sz w:val="24"/>
          <w:szCs w:val="24"/>
        </w:rPr>
        <w:t xml:space="preserve"> μηχανισμούς οι οποίοι είναι υπεύθυνοι για την ανάπτυξη επιπλοκών της κύησης</w:t>
      </w:r>
    </w:p>
    <w:p w:rsidR="002F3EF9" w:rsidRPr="001D55DC" w:rsidRDefault="002F3EF9" w:rsidP="004A72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 xml:space="preserve">τους </w:t>
      </w:r>
      <w:proofErr w:type="spellStart"/>
      <w:r w:rsidRPr="001D55DC">
        <w:rPr>
          <w:rFonts w:ascii="Katsoulidis" w:hAnsi="Katsoulidis" w:cs="Arial"/>
          <w:sz w:val="24"/>
          <w:szCs w:val="24"/>
        </w:rPr>
        <w:t>παθοφυσιολογικο</w:t>
      </w:r>
      <w:r w:rsidR="00FC350F" w:rsidRPr="001D55DC">
        <w:rPr>
          <w:rFonts w:ascii="Katsoulidis" w:hAnsi="Katsoulidis" w:cs="Arial"/>
          <w:sz w:val="24"/>
          <w:szCs w:val="24"/>
        </w:rPr>
        <w:t>ύ</w:t>
      </w:r>
      <w:r w:rsidRPr="001D55DC">
        <w:rPr>
          <w:rFonts w:ascii="Katsoulidis" w:hAnsi="Katsoulidis" w:cs="Arial"/>
          <w:sz w:val="24"/>
          <w:szCs w:val="24"/>
        </w:rPr>
        <w:t>ς</w:t>
      </w:r>
      <w:proofErr w:type="spellEnd"/>
      <w:r w:rsidRPr="001D55DC">
        <w:rPr>
          <w:rFonts w:ascii="Katsoulidis" w:hAnsi="Katsoulidis" w:cs="Arial"/>
          <w:sz w:val="24"/>
          <w:szCs w:val="24"/>
        </w:rPr>
        <w:t xml:space="preserve"> μηχανισμούς οι οποίοι είναι υπεύθυνοι για την επιδείνωση </w:t>
      </w:r>
      <w:r w:rsidR="00FC350F" w:rsidRPr="001D55DC">
        <w:rPr>
          <w:rFonts w:ascii="Katsoulidis" w:hAnsi="Katsoulidis" w:cs="Arial"/>
          <w:sz w:val="24"/>
          <w:szCs w:val="24"/>
        </w:rPr>
        <w:t>προ</w:t>
      </w:r>
      <w:r w:rsidR="00D33236" w:rsidRPr="001D55DC">
        <w:rPr>
          <w:rFonts w:ascii="Katsoulidis" w:hAnsi="Katsoulidis" w:cs="Arial"/>
          <w:sz w:val="24"/>
          <w:szCs w:val="24"/>
        </w:rPr>
        <w:t>ϋ</w:t>
      </w:r>
      <w:r w:rsidR="00FC350F" w:rsidRPr="001D55DC">
        <w:rPr>
          <w:rFonts w:ascii="Katsoulidis" w:hAnsi="Katsoulidis" w:cs="Arial"/>
          <w:sz w:val="24"/>
          <w:szCs w:val="24"/>
        </w:rPr>
        <w:t>παρχόντων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</w:rPr>
        <w:t>νοσημάτων στην κύηση.</w:t>
      </w:r>
    </w:p>
    <w:p w:rsidR="009748CF" w:rsidRPr="001D55DC" w:rsidRDefault="006238F7" w:rsidP="004A72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>πρ</w:t>
      </w:r>
      <w:r w:rsidR="00296E1A" w:rsidRPr="001D55DC">
        <w:rPr>
          <w:rFonts w:ascii="Katsoulidis" w:hAnsi="Katsoulidis" w:cs="Arial"/>
          <w:sz w:val="24"/>
          <w:szCs w:val="24"/>
        </w:rPr>
        <w:t>αγματοποι</w:t>
      </w:r>
      <w:r w:rsidR="00BC74AE" w:rsidRPr="001D55DC">
        <w:rPr>
          <w:rFonts w:ascii="Katsoulidis" w:hAnsi="Katsoulidis" w:cs="Arial"/>
          <w:sz w:val="24"/>
          <w:szCs w:val="24"/>
        </w:rPr>
        <w:t>ούν</w:t>
      </w:r>
      <w:r w:rsidR="007E000B" w:rsidRPr="001D55DC">
        <w:rPr>
          <w:rFonts w:ascii="Katsoulidis" w:hAnsi="Katsoulidis" w:cs="Arial"/>
          <w:sz w:val="24"/>
          <w:szCs w:val="24"/>
        </w:rPr>
        <w:t xml:space="preserve"> διαγνωστική διερεύνηση</w:t>
      </w:r>
      <w:r w:rsidR="00296E1A" w:rsidRPr="001D55DC">
        <w:rPr>
          <w:rFonts w:ascii="Katsoulidis" w:hAnsi="Katsoulidis" w:cs="Arial"/>
          <w:sz w:val="24"/>
          <w:szCs w:val="24"/>
        </w:rPr>
        <w:t xml:space="preserve"> σε εγκύους </w:t>
      </w:r>
      <w:r w:rsidR="009748CF" w:rsidRPr="001D55DC">
        <w:rPr>
          <w:rFonts w:ascii="Katsoulidis" w:hAnsi="Katsoulidis" w:cs="Arial"/>
          <w:sz w:val="24"/>
          <w:szCs w:val="24"/>
        </w:rPr>
        <w:t>υψηλού κίνδυνου για εμφάνιση επιπλοκών τη</w:t>
      </w:r>
      <w:r w:rsidR="00FC350F" w:rsidRPr="001D55DC">
        <w:rPr>
          <w:rFonts w:ascii="Katsoulidis" w:hAnsi="Katsoulidis" w:cs="Arial"/>
          <w:sz w:val="24"/>
          <w:szCs w:val="24"/>
        </w:rPr>
        <w:t>ς</w:t>
      </w:r>
      <w:r w:rsidR="009748CF" w:rsidRPr="001D55DC">
        <w:rPr>
          <w:rFonts w:ascii="Katsoulidis" w:hAnsi="Katsoulidis" w:cs="Arial"/>
          <w:sz w:val="24"/>
          <w:szCs w:val="24"/>
        </w:rPr>
        <w:t xml:space="preserve"> κύηση</w:t>
      </w:r>
      <w:r w:rsidR="00FC350F" w:rsidRPr="001D55DC">
        <w:rPr>
          <w:rFonts w:ascii="Katsoulidis" w:hAnsi="Katsoulidis" w:cs="Arial"/>
          <w:sz w:val="24"/>
          <w:szCs w:val="24"/>
        </w:rPr>
        <w:t>ς</w:t>
      </w:r>
    </w:p>
    <w:p w:rsidR="009748CF" w:rsidRPr="001D55DC" w:rsidRDefault="006238F7" w:rsidP="004A72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>π</w:t>
      </w:r>
      <w:r w:rsidR="009748CF" w:rsidRPr="001D55DC">
        <w:rPr>
          <w:rFonts w:ascii="Katsoulidis" w:hAnsi="Katsoulidis" w:cs="Arial"/>
          <w:sz w:val="24"/>
          <w:szCs w:val="24"/>
        </w:rPr>
        <w:t>ραγματοποι</w:t>
      </w:r>
      <w:r w:rsidR="00BC74AE" w:rsidRPr="001D55DC">
        <w:rPr>
          <w:rFonts w:ascii="Katsoulidis" w:hAnsi="Katsoulidis" w:cs="Arial"/>
          <w:sz w:val="24"/>
          <w:szCs w:val="24"/>
        </w:rPr>
        <w:t>ούν</w:t>
      </w:r>
      <w:r w:rsidR="009748CF" w:rsidRPr="001D55DC">
        <w:rPr>
          <w:rFonts w:ascii="Katsoulidis" w:hAnsi="Katsoulidis" w:cs="Arial"/>
          <w:sz w:val="24"/>
          <w:szCs w:val="24"/>
        </w:rPr>
        <w:t xml:space="preserve"> διαγνωστική διερεύνηση σε εγκύους </w:t>
      </w:r>
      <w:r w:rsidR="00FC350F" w:rsidRPr="001D55DC">
        <w:rPr>
          <w:rFonts w:ascii="Katsoulidis" w:hAnsi="Katsoulidis" w:cs="Arial"/>
          <w:sz w:val="24"/>
          <w:szCs w:val="24"/>
        </w:rPr>
        <w:t xml:space="preserve">με </w:t>
      </w:r>
      <w:r w:rsidR="009748CF" w:rsidRPr="001D55DC">
        <w:rPr>
          <w:rFonts w:ascii="Katsoulidis" w:hAnsi="Katsoulidis" w:cs="Arial"/>
          <w:sz w:val="24"/>
          <w:szCs w:val="24"/>
        </w:rPr>
        <w:t>προ</w:t>
      </w:r>
      <w:r w:rsidR="00BC74AE" w:rsidRPr="001D55DC">
        <w:rPr>
          <w:rFonts w:ascii="Katsoulidis" w:hAnsi="Katsoulidis" w:cs="Arial"/>
          <w:sz w:val="24"/>
          <w:szCs w:val="24"/>
        </w:rPr>
        <w:t>ϋ</w:t>
      </w:r>
      <w:r w:rsidR="009748CF" w:rsidRPr="001D55DC">
        <w:rPr>
          <w:rFonts w:ascii="Katsoulidis" w:hAnsi="Katsoulidis" w:cs="Arial"/>
          <w:sz w:val="24"/>
          <w:szCs w:val="24"/>
        </w:rPr>
        <w:t>πάρχουσ</w:t>
      </w:r>
      <w:r w:rsidR="00BC74AE" w:rsidRPr="001D55DC">
        <w:rPr>
          <w:rFonts w:ascii="Katsoulidis" w:hAnsi="Katsoulidis" w:cs="Arial"/>
          <w:sz w:val="24"/>
          <w:szCs w:val="24"/>
        </w:rPr>
        <w:t>α</w:t>
      </w:r>
      <w:r w:rsidR="009748CF" w:rsidRPr="001D55DC">
        <w:rPr>
          <w:rFonts w:ascii="Katsoulidis" w:hAnsi="Katsoulidis" w:cs="Arial"/>
          <w:sz w:val="24"/>
          <w:szCs w:val="24"/>
        </w:rPr>
        <w:t xml:space="preserve"> παθολογία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="00FC350F" w:rsidRPr="001D55DC">
        <w:rPr>
          <w:rFonts w:ascii="Katsoulidis" w:hAnsi="Katsoulidis" w:cs="Arial"/>
          <w:sz w:val="24"/>
          <w:szCs w:val="24"/>
        </w:rPr>
        <w:t xml:space="preserve">που </w:t>
      </w:r>
      <w:r w:rsidR="00BC74AE" w:rsidRPr="001D55DC">
        <w:rPr>
          <w:rFonts w:ascii="Katsoulidis" w:hAnsi="Katsoulidis" w:cs="Arial"/>
          <w:sz w:val="24"/>
          <w:szCs w:val="24"/>
        </w:rPr>
        <w:t xml:space="preserve">επιδεινώνεται </w:t>
      </w:r>
      <w:r w:rsidRPr="001D55DC">
        <w:rPr>
          <w:rFonts w:ascii="Katsoulidis" w:hAnsi="Katsoulidis" w:cs="Arial"/>
          <w:sz w:val="24"/>
          <w:szCs w:val="24"/>
        </w:rPr>
        <w:t>σ</w:t>
      </w:r>
      <w:r w:rsidR="00BC74AE" w:rsidRPr="001D55DC">
        <w:rPr>
          <w:rFonts w:ascii="Katsoulidis" w:hAnsi="Katsoulidis" w:cs="Arial"/>
          <w:sz w:val="24"/>
          <w:szCs w:val="24"/>
        </w:rPr>
        <w:t xml:space="preserve">την </w:t>
      </w:r>
      <w:r w:rsidRPr="001D55DC">
        <w:rPr>
          <w:rFonts w:ascii="Katsoulidis" w:hAnsi="Katsoulidis" w:cs="Arial"/>
          <w:sz w:val="24"/>
          <w:szCs w:val="24"/>
        </w:rPr>
        <w:t>κύηση</w:t>
      </w:r>
    </w:p>
    <w:p w:rsidR="009748CF" w:rsidRPr="001D55DC" w:rsidRDefault="004A72F6" w:rsidP="004A72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 xml:space="preserve">προτείνουν θεραπευτική αγωγή σε </w:t>
      </w:r>
      <w:r w:rsidR="009748CF" w:rsidRPr="001D55DC">
        <w:rPr>
          <w:rFonts w:ascii="Katsoulidis" w:hAnsi="Katsoulidis" w:cs="Arial"/>
          <w:sz w:val="24"/>
          <w:szCs w:val="24"/>
        </w:rPr>
        <w:t>εγκύους με παθολογικά νοσήματα ή με επιπλοκές που σχετίζονται με την κύηση.</w:t>
      </w:r>
    </w:p>
    <w:p w:rsidR="00FB5409" w:rsidRPr="001D55DC" w:rsidRDefault="006238F7" w:rsidP="004A72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>ε</w:t>
      </w:r>
      <w:r w:rsidR="00FB5409" w:rsidRPr="001D55DC">
        <w:rPr>
          <w:rFonts w:ascii="Katsoulidis" w:hAnsi="Katsoulidis" w:cs="Arial"/>
          <w:sz w:val="24"/>
          <w:szCs w:val="24"/>
        </w:rPr>
        <w:t>πιλέγ</w:t>
      </w:r>
      <w:r w:rsidRPr="001D55DC">
        <w:rPr>
          <w:rFonts w:ascii="Katsoulidis" w:hAnsi="Katsoulidis" w:cs="Arial"/>
          <w:sz w:val="24"/>
          <w:szCs w:val="24"/>
        </w:rPr>
        <w:t>ουν</w:t>
      </w:r>
      <w:r w:rsidR="00FB5409" w:rsidRPr="001D55DC">
        <w:rPr>
          <w:rFonts w:ascii="Katsoulidis" w:hAnsi="Katsoulidis" w:cs="Arial"/>
          <w:sz w:val="24"/>
          <w:szCs w:val="24"/>
        </w:rPr>
        <w:t xml:space="preserve"> και προτείν</w:t>
      </w:r>
      <w:r w:rsidRPr="001D55DC">
        <w:rPr>
          <w:rFonts w:ascii="Katsoulidis" w:hAnsi="Katsoulidis" w:cs="Arial"/>
          <w:sz w:val="24"/>
          <w:szCs w:val="24"/>
        </w:rPr>
        <w:t>ουν</w:t>
      </w:r>
      <w:r w:rsidR="00FB5409" w:rsidRPr="001D55DC">
        <w:rPr>
          <w:rFonts w:ascii="Katsoulidis" w:hAnsi="Katsoulidis" w:cs="Arial"/>
          <w:sz w:val="24"/>
          <w:szCs w:val="24"/>
        </w:rPr>
        <w:t xml:space="preserve"> τις κατάλληλες τεχνικές για την προγεννητική διάγνωση παθολογικών καταστάσεων και ανωμαλιών του εμβρύου</w:t>
      </w:r>
    </w:p>
    <w:p w:rsidR="00D33236" w:rsidRPr="001D55DC" w:rsidRDefault="00D33236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  <w:r w:rsidRPr="001D55DC">
        <w:rPr>
          <w:rFonts w:ascii="Katsoulidis" w:hAnsi="Katsoulidis" w:cs="Arial"/>
          <w:sz w:val="24"/>
          <w:szCs w:val="24"/>
        </w:rPr>
        <w:t>Η Μονάδα Εμβρυομητρικής Ιατρικής της Α΄</w:t>
      </w:r>
      <w:r w:rsidR="00741C90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</w:rPr>
        <w:t xml:space="preserve">Μαιευτικής Γυναικολογικής Κλινικής του ΕΚΠΑ στο Νοσοκομείο «ΑΛΕΞΑΝΔΡΑ» είναι αναγνωρισμένη από το </w:t>
      </w:r>
      <w:r w:rsidRPr="001D55DC">
        <w:rPr>
          <w:rFonts w:ascii="Katsoulidis" w:hAnsi="Katsoulidis" w:cs="Arial"/>
          <w:sz w:val="24"/>
          <w:szCs w:val="24"/>
          <w:lang w:val="en-US"/>
        </w:rPr>
        <w:t>European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  <w:lang w:val="en-US"/>
        </w:rPr>
        <w:t>Board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  <w:lang w:val="en-US"/>
        </w:rPr>
        <w:t>and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  <w:lang w:val="en-US"/>
        </w:rPr>
        <w:t>College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  <w:lang w:val="en-US"/>
        </w:rPr>
        <w:t>of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  <w:lang w:val="en-US"/>
        </w:rPr>
        <w:t>Obstetrics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  <w:lang w:val="en-US"/>
        </w:rPr>
        <w:t>and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Pr="001D55DC">
        <w:rPr>
          <w:rFonts w:ascii="Katsoulidis" w:hAnsi="Katsoulidis" w:cs="Arial"/>
          <w:sz w:val="24"/>
          <w:szCs w:val="24"/>
          <w:lang w:val="en-US"/>
        </w:rPr>
        <w:t>Gynecology</w:t>
      </w:r>
      <w:r w:rsidRPr="001D55DC">
        <w:rPr>
          <w:rFonts w:ascii="Katsoulidis" w:hAnsi="Katsoulidis" w:cs="Arial"/>
          <w:sz w:val="24"/>
          <w:szCs w:val="24"/>
        </w:rPr>
        <w:t xml:space="preserve"> (</w:t>
      </w:r>
      <w:r w:rsidRPr="001D55DC">
        <w:rPr>
          <w:rFonts w:ascii="Katsoulidis" w:hAnsi="Katsoulidis" w:cs="Arial"/>
          <w:sz w:val="24"/>
          <w:szCs w:val="24"/>
          <w:lang w:val="en-US"/>
        </w:rPr>
        <w:t>EBCOG</w:t>
      </w:r>
      <w:r w:rsidRPr="001D55DC">
        <w:rPr>
          <w:rFonts w:ascii="Katsoulidis" w:hAnsi="Katsoulidis" w:cs="Arial"/>
          <w:sz w:val="24"/>
          <w:szCs w:val="24"/>
        </w:rPr>
        <w:t>) και την</w:t>
      </w:r>
      <w:r w:rsidR="006D4FCC" w:rsidRPr="001D55DC">
        <w:rPr>
          <w:rFonts w:ascii="Katsoulidis" w:hAnsi="Katsoulidis" w:cs="Arial"/>
          <w:sz w:val="24"/>
          <w:szCs w:val="24"/>
          <w:lang w:val="en-US"/>
        </w:rPr>
        <w:t>European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proofErr w:type="spellStart"/>
      <w:r w:rsidR="006D4FCC" w:rsidRPr="001D55DC">
        <w:rPr>
          <w:rFonts w:ascii="Katsoulidis" w:hAnsi="Katsoulidis" w:cs="Arial"/>
          <w:sz w:val="24"/>
          <w:szCs w:val="24"/>
          <w:lang w:val="en-US"/>
        </w:rPr>
        <w:t>Assosiation</w:t>
      </w:r>
      <w:proofErr w:type="spellEnd"/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="006D4FCC" w:rsidRPr="001D55DC">
        <w:rPr>
          <w:rFonts w:ascii="Katsoulidis" w:hAnsi="Katsoulidis" w:cs="Arial"/>
          <w:sz w:val="24"/>
          <w:szCs w:val="24"/>
          <w:lang w:val="en-US"/>
        </w:rPr>
        <w:t>of</w:t>
      </w:r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proofErr w:type="spellStart"/>
      <w:r w:rsidR="006D4FCC" w:rsidRPr="001D55DC">
        <w:rPr>
          <w:rFonts w:ascii="Katsoulidis" w:hAnsi="Katsoulidis" w:cs="Arial"/>
          <w:sz w:val="24"/>
          <w:szCs w:val="24"/>
          <w:lang w:val="en-US"/>
        </w:rPr>
        <w:t>Perinatal</w:t>
      </w:r>
      <w:proofErr w:type="spellEnd"/>
      <w:r w:rsidR="004A72F6" w:rsidRPr="001D55DC">
        <w:rPr>
          <w:rFonts w:ascii="Katsoulidis" w:hAnsi="Katsoulidis" w:cs="Arial"/>
          <w:sz w:val="24"/>
          <w:szCs w:val="24"/>
        </w:rPr>
        <w:t xml:space="preserve"> </w:t>
      </w:r>
      <w:r w:rsidR="006D4FCC" w:rsidRPr="001D55DC">
        <w:rPr>
          <w:rFonts w:ascii="Katsoulidis" w:hAnsi="Katsoulidis" w:cs="Arial"/>
          <w:sz w:val="24"/>
          <w:szCs w:val="24"/>
          <w:lang w:val="en-US"/>
        </w:rPr>
        <w:t>Medicine</w:t>
      </w:r>
      <w:r w:rsidR="006D4FCC" w:rsidRPr="001D55DC">
        <w:rPr>
          <w:rFonts w:ascii="Katsoulidis" w:hAnsi="Katsoulidis" w:cs="Arial"/>
          <w:sz w:val="24"/>
          <w:szCs w:val="24"/>
        </w:rPr>
        <w:t xml:space="preserve"> (</w:t>
      </w:r>
      <w:r w:rsidR="006D4FCC" w:rsidRPr="001D55DC">
        <w:rPr>
          <w:rFonts w:ascii="Katsoulidis" w:hAnsi="Katsoulidis" w:cs="Arial"/>
          <w:sz w:val="24"/>
          <w:szCs w:val="24"/>
          <w:lang w:val="en-US"/>
        </w:rPr>
        <w:t>EAPM</w:t>
      </w:r>
      <w:r w:rsidR="006D4FCC" w:rsidRPr="001D55DC">
        <w:rPr>
          <w:rFonts w:ascii="Katsoulidis" w:hAnsi="Katsoulidis" w:cs="Arial"/>
          <w:sz w:val="24"/>
          <w:szCs w:val="24"/>
        </w:rPr>
        <w:t>) και είναι Πιστοποιημένο Κέντρο Εκπαίδευσης στην Εμβρυομητρική Ιατρική.</w:t>
      </w:r>
    </w:p>
    <w:p w:rsidR="00741C90" w:rsidRPr="001D55DC" w:rsidRDefault="00741C90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</w:p>
    <w:p w:rsidR="00741C90" w:rsidRPr="001D55DC" w:rsidRDefault="00741C90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</w:p>
    <w:p w:rsidR="00741C90" w:rsidRPr="001D55DC" w:rsidRDefault="00741C90" w:rsidP="004A72F6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Arial"/>
          <w:sz w:val="24"/>
          <w:szCs w:val="24"/>
        </w:rPr>
      </w:pPr>
    </w:p>
    <w:sectPr w:rsidR="00741C90" w:rsidRPr="001D55DC" w:rsidSect="001D55DC">
      <w:pgSz w:w="11906" w:h="16838"/>
      <w:pgMar w:top="567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68" w:rsidRDefault="00490468" w:rsidP="00EF504D">
      <w:pPr>
        <w:spacing w:after="0" w:line="240" w:lineRule="auto"/>
      </w:pPr>
      <w:r>
        <w:separator/>
      </w:r>
    </w:p>
  </w:endnote>
  <w:endnote w:type="continuationSeparator" w:id="0">
    <w:p w:rsidR="00490468" w:rsidRDefault="00490468" w:rsidP="00EF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UB-Baskervill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-HelveticaLigh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68" w:rsidRDefault="00490468" w:rsidP="00EF504D">
      <w:pPr>
        <w:spacing w:after="0" w:line="240" w:lineRule="auto"/>
      </w:pPr>
      <w:r>
        <w:separator/>
      </w:r>
    </w:p>
  </w:footnote>
  <w:footnote w:type="continuationSeparator" w:id="0">
    <w:p w:rsidR="00490468" w:rsidRDefault="00490468" w:rsidP="00EF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B9B"/>
    <w:multiLevelType w:val="hybridMultilevel"/>
    <w:tmpl w:val="C106B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25921"/>
    <w:multiLevelType w:val="hybridMultilevel"/>
    <w:tmpl w:val="26064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7B2"/>
    <w:multiLevelType w:val="hybridMultilevel"/>
    <w:tmpl w:val="A6324C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334F"/>
    <w:multiLevelType w:val="hybridMultilevel"/>
    <w:tmpl w:val="43E88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8373B"/>
    <w:multiLevelType w:val="hybridMultilevel"/>
    <w:tmpl w:val="26064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B31A6"/>
    <w:multiLevelType w:val="hybridMultilevel"/>
    <w:tmpl w:val="1FFA3D70"/>
    <w:lvl w:ilvl="0" w:tplc="C414B944">
      <w:numFmt w:val="bullet"/>
      <w:lvlText w:val="–"/>
      <w:lvlJc w:val="left"/>
      <w:pPr>
        <w:ind w:left="720" w:hanging="360"/>
      </w:pPr>
      <w:rPr>
        <w:rFonts w:ascii="Century Gothic" w:eastAsia="UB-Baskerville-Bold" w:hAnsi="Century Gothic" w:cs="UB-HelveticaLigh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C7E6E"/>
    <w:multiLevelType w:val="hybridMultilevel"/>
    <w:tmpl w:val="0BDC3A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E1AE6"/>
    <w:multiLevelType w:val="hybridMultilevel"/>
    <w:tmpl w:val="42262C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1853"/>
    <w:rsid w:val="0016328D"/>
    <w:rsid w:val="001D55DC"/>
    <w:rsid w:val="0026108C"/>
    <w:rsid w:val="00296E1A"/>
    <w:rsid w:val="002B4971"/>
    <w:rsid w:val="002F3EF9"/>
    <w:rsid w:val="003619F3"/>
    <w:rsid w:val="00416BCB"/>
    <w:rsid w:val="00427F0C"/>
    <w:rsid w:val="00490468"/>
    <w:rsid w:val="004A72F6"/>
    <w:rsid w:val="005120BE"/>
    <w:rsid w:val="0057584D"/>
    <w:rsid w:val="006238F7"/>
    <w:rsid w:val="00680FA3"/>
    <w:rsid w:val="006A3E80"/>
    <w:rsid w:val="006D4FCC"/>
    <w:rsid w:val="006D75C1"/>
    <w:rsid w:val="00741C90"/>
    <w:rsid w:val="00754F38"/>
    <w:rsid w:val="007961A2"/>
    <w:rsid w:val="007D3B4A"/>
    <w:rsid w:val="007E000B"/>
    <w:rsid w:val="007E61E4"/>
    <w:rsid w:val="00814430"/>
    <w:rsid w:val="00814EDE"/>
    <w:rsid w:val="00946626"/>
    <w:rsid w:val="009525D9"/>
    <w:rsid w:val="009748CF"/>
    <w:rsid w:val="00996205"/>
    <w:rsid w:val="009F1853"/>
    <w:rsid w:val="00A22C78"/>
    <w:rsid w:val="00A5505D"/>
    <w:rsid w:val="00AB6F94"/>
    <w:rsid w:val="00AF14F4"/>
    <w:rsid w:val="00BC716E"/>
    <w:rsid w:val="00BC74AE"/>
    <w:rsid w:val="00BD22B9"/>
    <w:rsid w:val="00D33236"/>
    <w:rsid w:val="00D5581F"/>
    <w:rsid w:val="00DC522F"/>
    <w:rsid w:val="00DF133B"/>
    <w:rsid w:val="00E20BC4"/>
    <w:rsid w:val="00EF504D"/>
    <w:rsid w:val="00FB5409"/>
    <w:rsid w:val="00FB60CA"/>
    <w:rsid w:val="00FC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5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F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F504D"/>
  </w:style>
  <w:style w:type="paragraph" w:styleId="a5">
    <w:name w:val="footer"/>
    <w:basedOn w:val="a"/>
    <w:link w:val="Char0"/>
    <w:uiPriority w:val="99"/>
    <w:unhideWhenUsed/>
    <w:rsid w:val="00EF50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F5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5816C-2C0B-4866-BEE0-5AF4FC55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progen.doc</dc:creator>
  <cp:lastModifiedBy> </cp:lastModifiedBy>
  <cp:revision>3</cp:revision>
  <dcterms:created xsi:type="dcterms:W3CDTF">2018-09-18T07:12:00Z</dcterms:created>
  <dcterms:modified xsi:type="dcterms:W3CDTF">2018-09-18T10:04:00Z</dcterms:modified>
</cp:coreProperties>
</file>