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3F" w:rsidRPr="0018269C" w:rsidRDefault="00080D62" w:rsidP="003933D3">
      <w:pPr>
        <w:jc w:val="both"/>
        <w:rPr>
          <w:b/>
          <w:lang w:val="el-GR"/>
        </w:rPr>
      </w:pPr>
      <w:r w:rsidRPr="00CF4D7D">
        <w:rPr>
          <w:b/>
          <w:lang w:val="el-GR"/>
        </w:rPr>
        <w:t>Επείγουσα</w:t>
      </w:r>
      <w:r w:rsidRPr="0018269C">
        <w:rPr>
          <w:b/>
          <w:lang w:val="el-GR"/>
        </w:rPr>
        <w:t xml:space="preserve"> </w:t>
      </w:r>
      <w:r w:rsidRPr="00CF4D7D">
        <w:rPr>
          <w:b/>
          <w:lang w:val="el-GR"/>
        </w:rPr>
        <w:t>Χειρουργική</w:t>
      </w:r>
      <w:r w:rsidRPr="0018269C">
        <w:rPr>
          <w:b/>
          <w:lang w:val="el-GR"/>
        </w:rPr>
        <w:t xml:space="preserve"> – </w:t>
      </w:r>
      <w:r w:rsidRPr="00CF4D7D">
        <w:rPr>
          <w:b/>
          <w:lang w:val="el-GR"/>
        </w:rPr>
        <w:t>Αντιμετώπιση</w:t>
      </w:r>
      <w:r w:rsidRPr="0018269C">
        <w:rPr>
          <w:b/>
          <w:lang w:val="el-GR"/>
        </w:rPr>
        <w:t xml:space="preserve"> </w:t>
      </w:r>
      <w:proofErr w:type="spellStart"/>
      <w:r w:rsidRPr="00CF4D7D">
        <w:rPr>
          <w:b/>
          <w:lang w:val="el-GR"/>
        </w:rPr>
        <w:t>πολυτραυματία</w:t>
      </w:r>
      <w:proofErr w:type="spellEnd"/>
    </w:p>
    <w:p w:rsidR="00A37F04" w:rsidRDefault="00080D62" w:rsidP="003933D3">
      <w:pPr>
        <w:jc w:val="both"/>
        <w:rPr>
          <w:lang w:val="el-GR"/>
        </w:rPr>
      </w:pPr>
      <w:r w:rsidRPr="00080D62">
        <w:rPr>
          <w:lang w:val="el-GR"/>
        </w:rPr>
        <w:t xml:space="preserve">Η </w:t>
      </w:r>
      <w:r>
        <w:rPr>
          <w:lang w:val="el-GR"/>
        </w:rPr>
        <w:t xml:space="preserve">αντιμετώπιση τόσο των βαρέων επειγόντων χειρουργικών περιστατικών όσο και του </w:t>
      </w:r>
      <w:proofErr w:type="spellStart"/>
      <w:r>
        <w:rPr>
          <w:lang w:val="el-GR"/>
        </w:rPr>
        <w:t>πολυτραυματία</w:t>
      </w:r>
      <w:proofErr w:type="spellEnd"/>
      <w:r>
        <w:rPr>
          <w:lang w:val="el-GR"/>
        </w:rPr>
        <w:t xml:space="preserve"> αποτελεί πρόκληση για τον σύγχρονο χειρουργό. Η διεθνής τάση της </w:t>
      </w:r>
      <w:proofErr w:type="spellStart"/>
      <w:r w:rsidRPr="0018269C">
        <w:rPr>
          <w:lang w:val="el-GR"/>
        </w:rPr>
        <w:t>στοχευμένης</w:t>
      </w:r>
      <w:proofErr w:type="spellEnd"/>
      <w:r w:rsidRPr="0018269C">
        <w:rPr>
          <w:lang w:val="el-GR"/>
        </w:rPr>
        <w:t xml:space="preserve"> σε όργανα (</w:t>
      </w:r>
      <w:r>
        <w:t>organ</w:t>
      </w:r>
      <w:r w:rsidRPr="0018269C">
        <w:rPr>
          <w:lang w:val="el-GR"/>
        </w:rPr>
        <w:t xml:space="preserve"> – </w:t>
      </w:r>
      <w:r>
        <w:t>specific</w:t>
      </w:r>
      <w:r w:rsidRPr="0018269C">
        <w:rPr>
          <w:lang w:val="el-GR"/>
        </w:rPr>
        <w:t xml:space="preserve">) </w:t>
      </w:r>
      <w:r w:rsidRPr="008C62B8">
        <w:rPr>
          <w:lang w:val="el-GR"/>
        </w:rPr>
        <w:t>εξειδίκευσης</w:t>
      </w:r>
      <w:r>
        <w:rPr>
          <w:lang w:val="el-GR"/>
        </w:rPr>
        <w:t xml:space="preserve"> στην χειρουργική δημιούργησε την ανάγκη καθιέρωσης της Επείγουσας Χειρουργικής (</w:t>
      </w:r>
      <w:r>
        <w:t>Acute</w:t>
      </w:r>
      <w:r w:rsidRPr="0018269C">
        <w:rPr>
          <w:lang w:val="el-GR"/>
        </w:rPr>
        <w:t xml:space="preserve"> </w:t>
      </w:r>
      <w:r>
        <w:t>Care</w:t>
      </w:r>
      <w:r w:rsidRPr="0018269C">
        <w:rPr>
          <w:lang w:val="el-GR"/>
        </w:rPr>
        <w:t xml:space="preserve"> </w:t>
      </w:r>
      <w:r>
        <w:t>Surgery</w:t>
      </w:r>
      <w:r w:rsidRPr="0018269C">
        <w:rPr>
          <w:lang w:val="el-GR"/>
        </w:rPr>
        <w:t>)</w:t>
      </w:r>
      <w:r>
        <w:rPr>
          <w:lang w:val="el-GR"/>
        </w:rPr>
        <w:t xml:space="preserve"> ως μιας </w:t>
      </w:r>
      <w:r w:rsidR="00D372BC">
        <w:rPr>
          <w:lang w:val="el-GR"/>
        </w:rPr>
        <w:t>νέας  εξειδίκευσης με στόχο την</w:t>
      </w:r>
      <w:r w:rsidR="00A37F04">
        <w:rPr>
          <w:lang w:val="el-GR"/>
        </w:rPr>
        <w:t xml:space="preserve"> διαγνωστική και θεραπευτική προσέγγιση των επειγόντων χειρουργικών περιστατικών τραυματικής και μη – τραυματικής αιτιολογίας.</w:t>
      </w:r>
    </w:p>
    <w:p w:rsidR="00A37F04" w:rsidRDefault="00A37F04" w:rsidP="003933D3">
      <w:pPr>
        <w:jc w:val="both"/>
        <w:rPr>
          <w:lang w:val="el-GR"/>
        </w:rPr>
      </w:pPr>
    </w:p>
    <w:p w:rsidR="008C62B8" w:rsidRDefault="00D372BC" w:rsidP="008C62B8">
      <w:pPr>
        <w:jc w:val="both"/>
        <w:rPr>
          <w:lang w:val="el-GR"/>
        </w:rPr>
      </w:pPr>
      <w:r>
        <w:rPr>
          <w:lang w:val="el-GR"/>
        </w:rPr>
        <w:t xml:space="preserve">Ενότητες </w:t>
      </w:r>
      <w:r w:rsidR="008C62B8" w:rsidRPr="0018269C">
        <w:rPr>
          <w:lang w:val="el-GR"/>
        </w:rPr>
        <w:t>:</w:t>
      </w:r>
      <w:r w:rsidR="008C62B8" w:rsidRPr="008C62B8">
        <w:rPr>
          <w:lang w:val="el-GR"/>
        </w:rPr>
        <w:t xml:space="preserve"> </w:t>
      </w:r>
    </w:p>
    <w:p w:rsidR="008C62B8" w:rsidRDefault="008C62B8" w:rsidP="008C62B8">
      <w:pPr>
        <w:pStyle w:val="a3"/>
        <w:numPr>
          <w:ilvl w:val="0"/>
          <w:numId w:val="3"/>
        </w:numPr>
        <w:jc w:val="both"/>
        <w:rPr>
          <w:lang w:val="el-GR"/>
        </w:rPr>
      </w:pPr>
      <w:r>
        <w:rPr>
          <w:lang w:val="el-GR"/>
        </w:rPr>
        <w:t xml:space="preserve">Η αναγνώριση του </w:t>
      </w:r>
      <w:proofErr w:type="spellStart"/>
      <w:r>
        <w:rPr>
          <w:lang w:val="el-GR"/>
        </w:rPr>
        <w:t>βαρέος</w:t>
      </w:r>
      <w:proofErr w:type="spellEnd"/>
      <w:r>
        <w:rPr>
          <w:lang w:val="el-GR"/>
        </w:rPr>
        <w:t xml:space="preserve"> πάσχοντος στα ΤΕΠ και στον θάλαμο</w:t>
      </w:r>
    </w:p>
    <w:p w:rsidR="008C62B8" w:rsidRPr="00792B0E" w:rsidRDefault="008C62B8" w:rsidP="008C62B8">
      <w:pPr>
        <w:pStyle w:val="a3"/>
        <w:numPr>
          <w:ilvl w:val="0"/>
          <w:numId w:val="3"/>
        </w:numPr>
        <w:jc w:val="both"/>
        <w:rPr>
          <w:lang w:val="el-GR"/>
        </w:rPr>
      </w:pPr>
      <w:r w:rsidRPr="00792B0E">
        <w:rPr>
          <w:lang w:val="el-GR"/>
        </w:rPr>
        <w:t xml:space="preserve">Πρωτοβάθμια και δευτεροβάθμια αντιμετώπιση του </w:t>
      </w:r>
      <w:proofErr w:type="spellStart"/>
      <w:r w:rsidRPr="00792B0E">
        <w:rPr>
          <w:lang w:val="el-GR"/>
        </w:rPr>
        <w:t>πολυτραυματία</w:t>
      </w:r>
      <w:proofErr w:type="spellEnd"/>
    </w:p>
    <w:p w:rsidR="008C62B8" w:rsidRPr="00792B0E" w:rsidRDefault="00F1697A" w:rsidP="008C62B8">
      <w:pPr>
        <w:pStyle w:val="a3"/>
        <w:numPr>
          <w:ilvl w:val="0"/>
          <w:numId w:val="3"/>
        </w:numPr>
        <w:jc w:val="both"/>
        <w:rPr>
          <w:lang w:val="el-GR"/>
        </w:rPr>
      </w:pPr>
      <w:r>
        <w:rPr>
          <w:lang w:val="el-GR"/>
        </w:rPr>
        <w:t xml:space="preserve">Προβλήματα αεραγωγού και καταπληξία στον </w:t>
      </w:r>
      <w:proofErr w:type="spellStart"/>
      <w:r>
        <w:rPr>
          <w:lang w:val="el-GR"/>
        </w:rPr>
        <w:t>πολυτραυματία</w:t>
      </w:r>
      <w:proofErr w:type="spellEnd"/>
    </w:p>
    <w:p w:rsidR="008C62B8" w:rsidRPr="00792B0E" w:rsidRDefault="00F1697A" w:rsidP="008C62B8">
      <w:pPr>
        <w:pStyle w:val="a3"/>
        <w:numPr>
          <w:ilvl w:val="0"/>
          <w:numId w:val="3"/>
        </w:numPr>
        <w:jc w:val="both"/>
        <w:rPr>
          <w:lang w:val="el-GR"/>
        </w:rPr>
      </w:pPr>
      <w:r>
        <w:rPr>
          <w:lang w:val="el-GR"/>
        </w:rPr>
        <w:t>Αντιμετώπιση ειδικών τραυματικών κακώσεων</w:t>
      </w:r>
    </w:p>
    <w:p w:rsidR="008C62B8" w:rsidRDefault="008C62B8" w:rsidP="008C62B8">
      <w:pPr>
        <w:pStyle w:val="a3"/>
        <w:numPr>
          <w:ilvl w:val="0"/>
          <w:numId w:val="3"/>
        </w:numPr>
        <w:jc w:val="both"/>
      </w:pPr>
      <w:r>
        <w:t>Damage Control Resuscitation</w:t>
      </w:r>
      <w:r w:rsidR="00F1697A">
        <w:t xml:space="preserve"> </w:t>
      </w:r>
      <w:proofErr w:type="spellStart"/>
      <w:r w:rsidR="00F1697A">
        <w:t>στην</w:t>
      </w:r>
      <w:proofErr w:type="spellEnd"/>
      <w:r w:rsidR="00F1697A">
        <w:t xml:space="preserve"> </w:t>
      </w:r>
      <w:proofErr w:type="spellStart"/>
      <w:r w:rsidR="00F1697A">
        <w:t>αιμορραγία</w:t>
      </w:r>
      <w:proofErr w:type="spellEnd"/>
      <w:r w:rsidR="00F1697A">
        <w:t xml:space="preserve"> και </w:t>
      </w:r>
      <w:proofErr w:type="spellStart"/>
      <w:r w:rsidR="00F1697A">
        <w:t>στην</w:t>
      </w:r>
      <w:proofErr w:type="spellEnd"/>
      <w:r w:rsidR="00F1697A">
        <w:t xml:space="preserve"> </w:t>
      </w:r>
      <w:proofErr w:type="spellStart"/>
      <w:r w:rsidR="00F1697A">
        <w:t>σήψη</w:t>
      </w:r>
      <w:proofErr w:type="spellEnd"/>
    </w:p>
    <w:p w:rsidR="008C62B8" w:rsidRPr="00792B0E" w:rsidRDefault="00F1697A" w:rsidP="008C62B8">
      <w:pPr>
        <w:pStyle w:val="a3"/>
        <w:numPr>
          <w:ilvl w:val="0"/>
          <w:numId w:val="3"/>
        </w:numPr>
        <w:jc w:val="both"/>
        <w:rPr>
          <w:lang w:val="el-GR"/>
        </w:rPr>
      </w:pPr>
      <w:r>
        <w:rPr>
          <w:lang w:val="el-GR"/>
        </w:rPr>
        <w:t>Ο ρόλος του χειρουργού στην σήψη</w:t>
      </w:r>
    </w:p>
    <w:p w:rsidR="008C62B8" w:rsidRDefault="00B50155" w:rsidP="008C62B8">
      <w:pPr>
        <w:pStyle w:val="a3"/>
        <w:numPr>
          <w:ilvl w:val="0"/>
          <w:numId w:val="3"/>
        </w:numPr>
        <w:jc w:val="both"/>
        <w:rPr>
          <w:lang w:val="el-GR"/>
        </w:rPr>
      </w:pPr>
      <w:proofErr w:type="spellStart"/>
      <w:r>
        <w:rPr>
          <w:lang w:val="el-GR"/>
        </w:rPr>
        <w:t>Monitoring</w:t>
      </w:r>
      <w:proofErr w:type="spellEnd"/>
      <w:r>
        <w:rPr>
          <w:lang w:val="el-GR"/>
        </w:rPr>
        <w:t xml:space="preserve"> χειρουργικού ασθενούς στην Μονάδα Εντατικής Θεραπείας</w:t>
      </w:r>
    </w:p>
    <w:p w:rsidR="00B50155" w:rsidRDefault="00B50155" w:rsidP="008C62B8">
      <w:pPr>
        <w:pStyle w:val="a3"/>
        <w:numPr>
          <w:ilvl w:val="0"/>
          <w:numId w:val="3"/>
        </w:numPr>
        <w:jc w:val="both"/>
        <w:rPr>
          <w:lang w:val="el-GR"/>
        </w:rPr>
      </w:pPr>
      <w:r>
        <w:rPr>
          <w:lang w:val="el-GR"/>
        </w:rPr>
        <w:t>Αντιμετώπιση επειγόντων χειρουργικών περιστατικών</w:t>
      </w:r>
      <w:r w:rsidR="00096D5D">
        <w:rPr>
          <w:lang w:val="el-GR"/>
        </w:rPr>
        <w:t xml:space="preserve"> – </w:t>
      </w:r>
      <w:proofErr w:type="spellStart"/>
      <w:r w:rsidR="00096D5D">
        <w:rPr>
          <w:lang w:val="el-GR"/>
        </w:rPr>
        <w:t>διαδραστικό</w:t>
      </w:r>
      <w:proofErr w:type="spellEnd"/>
      <w:r w:rsidR="00096D5D">
        <w:rPr>
          <w:lang w:val="el-GR"/>
        </w:rPr>
        <w:t xml:space="preserve"> μάθημα</w:t>
      </w:r>
    </w:p>
    <w:p w:rsidR="00096D5D" w:rsidRPr="0018269C" w:rsidRDefault="00D372BC" w:rsidP="00096D5D">
      <w:pPr>
        <w:jc w:val="both"/>
        <w:rPr>
          <w:lang w:val="el-GR"/>
        </w:rPr>
      </w:pPr>
      <w:r>
        <w:rPr>
          <w:lang w:val="el-GR"/>
        </w:rPr>
        <w:t>Ο</w:t>
      </w:r>
      <w:r w:rsidR="00A37F04">
        <w:rPr>
          <w:lang w:val="el-GR"/>
        </w:rPr>
        <w:t xml:space="preserve">λιγόλεπτες διαλέξεις,  </w:t>
      </w:r>
      <w:proofErr w:type="spellStart"/>
      <w:r w:rsidR="00A37F04">
        <w:rPr>
          <w:lang w:val="el-GR"/>
        </w:rPr>
        <w:t>διαδραστικές</w:t>
      </w:r>
      <w:proofErr w:type="spellEnd"/>
      <w:r w:rsidR="00A37F04">
        <w:rPr>
          <w:lang w:val="el-GR"/>
        </w:rPr>
        <w:t xml:space="preserve"> παρουσιάσεις και συνεδρίες </w:t>
      </w:r>
      <w:r w:rsidR="00096D5D">
        <w:t>hands</w:t>
      </w:r>
      <w:r w:rsidR="00096D5D" w:rsidRPr="0018269C">
        <w:rPr>
          <w:lang w:val="el-GR"/>
        </w:rPr>
        <w:t>-</w:t>
      </w:r>
      <w:r w:rsidR="00096D5D">
        <w:t>on</w:t>
      </w:r>
      <w:r w:rsidR="00096D5D" w:rsidRPr="0018269C">
        <w:rPr>
          <w:lang w:val="el-GR"/>
        </w:rPr>
        <w:t xml:space="preserve"> δεξιοτήτων (διασωλήνωση σε πρόπλασμα, τοποθέτηση κεντρικής γραμμής σε πρόπλασμα)</w:t>
      </w:r>
      <w:r w:rsidR="00A37F04" w:rsidRPr="0018269C">
        <w:rPr>
          <w:lang w:val="el-GR"/>
        </w:rPr>
        <w:t>.</w:t>
      </w:r>
    </w:p>
    <w:p w:rsidR="00A37F04" w:rsidRPr="0018269C" w:rsidRDefault="00A37F04" w:rsidP="00096D5D">
      <w:pPr>
        <w:jc w:val="both"/>
        <w:rPr>
          <w:lang w:val="el-GR"/>
        </w:rPr>
      </w:pPr>
      <w:bookmarkStart w:id="0" w:name="_GoBack"/>
      <w:bookmarkEnd w:id="0"/>
    </w:p>
    <w:p w:rsidR="00096D5D" w:rsidRPr="0018269C" w:rsidRDefault="00096D5D" w:rsidP="00096D5D">
      <w:pPr>
        <w:jc w:val="both"/>
        <w:rPr>
          <w:lang w:val="el-GR"/>
        </w:rPr>
      </w:pPr>
    </w:p>
    <w:p w:rsidR="008C62B8" w:rsidRPr="00EF047D" w:rsidRDefault="008C62B8" w:rsidP="00B25C25">
      <w:pPr>
        <w:jc w:val="both"/>
        <w:rPr>
          <w:lang w:val="el-GR"/>
        </w:rPr>
      </w:pPr>
    </w:p>
    <w:p w:rsidR="00EF047D" w:rsidRPr="00EF047D" w:rsidRDefault="00EF047D" w:rsidP="00B25C25">
      <w:pPr>
        <w:jc w:val="both"/>
        <w:rPr>
          <w:lang w:val="el-GR"/>
        </w:rPr>
      </w:pPr>
    </w:p>
    <w:sectPr w:rsidR="00EF047D" w:rsidRPr="00EF047D" w:rsidSect="00DD7A0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273EC"/>
    <w:multiLevelType w:val="hybridMultilevel"/>
    <w:tmpl w:val="DCB23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23C21"/>
    <w:multiLevelType w:val="hybridMultilevel"/>
    <w:tmpl w:val="0D84C24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3024E"/>
    <w:multiLevelType w:val="hybridMultilevel"/>
    <w:tmpl w:val="4438912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C776351"/>
    <w:multiLevelType w:val="hybridMultilevel"/>
    <w:tmpl w:val="AFDAC22C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savePreviewPicture/>
  <w:compat>
    <w:useFELayout/>
  </w:compat>
  <w:rsids>
    <w:rsidRoot w:val="00BF0E3F"/>
    <w:rsid w:val="00080D62"/>
    <w:rsid w:val="00096D5D"/>
    <w:rsid w:val="0018234F"/>
    <w:rsid w:val="0018269C"/>
    <w:rsid w:val="00232A0A"/>
    <w:rsid w:val="002C10A5"/>
    <w:rsid w:val="00305A93"/>
    <w:rsid w:val="003933D3"/>
    <w:rsid w:val="004F78F4"/>
    <w:rsid w:val="006363B7"/>
    <w:rsid w:val="00736B2B"/>
    <w:rsid w:val="00792B0E"/>
    <w:rsid w:val="007B6D8B"/>
    <w:rsid w:val="008C62B8"/>
    <w:rsid w:val="00A059AD"/>
    <w:rsid w:val="00A37F04"/>
    <w:rsid w:val="00AE3836"/>
    <w:rsid w:val="00B25C25"/>
    <w:rsid w:val="00B50155"/>
    <w:rsid w:val="00BF0E3F"/>
    <w:rsid w:val="00CF4D7D"/>
    <w:rsid w:val="00D372BC"/>
    <w:rsid w:val="00DD7A07"/>
    <w:rsid w:val="00EE531A"/>
    <w:rsid w:val="00EF047D"/>
    <w:rsid w:val="00F1697A"/>
    <w:rsid w:val="00F87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A0A"/>
    <w:pPr>
      <w:ind w:left="720"/>
      <w:contextualSpacing/>
    </w:pPr>
  </w:style>
  <w:style w:type="table" w:styleId="a4">
    <w:name w:val="Table Grid"/>
    <w:basedOn w:val="a1"/>
    <w:uiPriority w:val="59"/>
    <w:rsid w:val="00305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080D62"/>
    <w:rPr>
      <w:color w:val="0000FF" w:themeColor="hyperlink"/>
      <w:u w:val="single"/>
    </w:rPr>
  </w:style>
  <w:style w:type="paragraph" w:customStyle="1" w:styleId="Default">
    <w:name w:val="Default"/>
    <w:rsid w:val="0018269C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el-G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A0A"/>
    <w:pPr>
      <w:ind w:left="720"/>
      <w:contextualSpacing/>
    </w:pPr>
  </w:style>
  <w:style w:type="table" w:styleId="TableGrid">
    <w:name w:val="Table Grid"/>
    <w:basedOn w:val="TableNormal"/>
    <w:uiPriority w:val="59"/>
    <w:rsid w:val="00305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80D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Toutouzas</dc:creator>
  <cp:keywords/>
  <dc:description/>
  <cp:lastModifiedBy> </cp:lastModifiedBy>
  <cp:revision>3</cp:revision>
  <dcterms:created xsi:type="dcterms:W3CDTF">2019-01-22T11:02:00Z</dcterms:created>
  <dcterms:modified xsi:type="dcterms:W3CDTF">2019-01-22T11:06:00Z</dcterms:modified>
</cp:coreProperties>
</file>